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70" w:rsidRPr="00317370" w:rsidRDefault="00317370" w:rsidP="00A0390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bCs/>
          <w:sz w:val="36"/>
          <w:szCs w:val="36"/>
        </w:rPr>
      </w:pPr>
      <w:r w:rsidRPr="00317370">
        <w:rPr>
          <w:b/>
          <w:bCs/>
          <w:sz w:val="36"/>
          <w:szCs w:val="36"/>
        </w:rPr>
        <w:t xml:space="preserve">Уважаемый председатель Совета, </w:t>
      </w:r>
      <w:r w:rsidR="0030610C">
        <w:rPr>
          <w:b/>
          <w:bCs/>
          <w:sz w:val="36"/>
          <w:szCs w:val="36"/>
        </w:rPr>
        <w:t>уважаемые</w:t>
      </w:r>
      <w:bookmarkStart w:id="0" w:name="_GoBack"/>
      <w:bookmarkEnd w:id="0"/>
      <w:r w:rsidRPr="00317370">
        <w:rPr>
          <w:b/>
          <w:bCs/>
          <w:sz w:val="36"/>
          <w:szCs w:val="36"/>
        </w:rPr>
        <w:t xml:space="preserve"> коллеги!</w:t>
      </w:r>
    </w:p>
    <w:p w:rsidR="00F36B97" w:rsidRPr="00711FF8" w:rsidRDefault="00F36B97" w:rsidP="00A03909">
      <w:pPr>
        <w:spacing w:line="360" w:lineRule="auto"/>
        <w:ind w:firstLine="709"/>
        <w:jc w:val="both"/>
        <w:rPr>
          <w:sz w:val="36"/>
          <w:szCs w:val="28"/>
        </w:rPr>
      </w:pPr>
    </w:p>
    <w:p w:rsidR="00F36B97" w:rsidRPr="00711FF8" w:rsidRDefault="00F36B97" w:rsidP="00A03909">
      <w:pPr>
        <w:spacing w:line="360" w:lineRule="auto"/>
        <w:ind w:firstLine="709"/>
        <w:jc w:val="both"/>
        <w:rPr>
          <w:sz w:val="36"/>
          <w:szCs w:val="28"/>
        </w:rPr>
      </w:pPr>
      <w:r w:rsidRPr="00711FF8">
        <w:rPr>
          <w:sz w:val="36"/>
          <w:szCs w:val="28"/>
        </w:rPr>
        <w:t xml:space="preserve">Принятие Федерального закона «Об общих принципах организации и деятельности контрольно-счетных органов» было направлено на установление единых подходов к формированию и организации деятельности контрольно-счетных органов, создание эффективной системы органов внешнего государственного и муниципального финансового контроля. До вступления в силу </w:t>
      </w:r>
      <w:r w:rsidR="001F0805" w:rsidRPr="00711FF8">
        <w:rPr>
          <w:sz w:val="36"/>
          <w:szCs w:val="28"/>
        </w:rPr>
        <w:t xml:space="preserve"> </w:t>
      </w:r>
      <w:r w:rsidRPr="00711FF8">
        <w:rPr>
          <w:sz w:val="36"/>
          <w:szCs w:val="28"/>
        </w:rPr>
        <w:t>Закона основные вопр</w:t>
      </w:r>
      <w:r w:rsidR="00DA04CE">
        <w:rPr>
          <w:sz w:val="36"/>
          <w:szCs w:val="28"/>
        </w:rPr>
        <w:t>осы организации и деятельности</w:t>
      </w:r>
      <w:r w:rsidR="00711FF8">
        <w:rPr>
          <w:sz w:val="36"/>
          <w:szCs w:val="28"/>
        </w:rPr>
        <w:t xml:space="preserve"> </w:t>
      </w:r>
      <w:r w:rsidRPr="00711FF8">
        <w:rPr>
          <w:sz w:val="36"/>
          <w:szCs w:val="28"/>
        </w:rPr>
        <w:t>определялись региональным</w:t>
      </w:r>
      <w:r w:rsidR="001F0805" w:rsidRPr="00711FF8">
        <w:rPr>
          <w:sz w:val="36"/>
          <w:szCs w:val="28"/>
        </w:rPr>
        <w:t>и</w:t>
      </w:r>
      <w:r w:rsidRPr="00711FF8">
        <w:rPr>
          <w:sz w:val="36"/>
          <w:szCs w:val="28"/>
        </w:rPr>
        <w:t xml:space="preserve"> и муниципал</w:t>
      </w:r>
      <w:r w:rsidR="00711FF8">
        <w:rPr>
          <w:sz w:val="36"/>
          <w:szCs w:val="28"/>
        </w:rPr>
        <w:t xml:space="preserve">ьными правовыми актами. </w:t>
      </w:r>
      <w:r w:rsidRPr="00711FF8">
        <w:rPr>
          <w:rFonts w:eastAsia="Calibri"/>
          <w:sz w:val="36"/>
          <w:szCs w:val="28"/>
        </w:rPr>
        <w:t xml:space="preserve">Принятие </w:t>
      </w:r>
      <w:r w:rsidRPr="00711FF8">
        <w:rPr>
          <w:sz w:val="36"/>
          <w:szCs w:val="28"/>
        </w:rPr>
        <w:t>Закона потребовало существенной переработки правовой базы, р</w:t>
      </w:r>
      <w:r w:rsidR="00DF71CC">
        <w:rPr>
          <w:sz w:val="36"/>
          <w:szCs w:val="28"/>
        </w:rPr>
        <w:t xml:space="preserve">егулирующей деятельность КСО. </w:t>
      </w:r>
      <w:r w:rsidRPr="00711FF8">
        <w:rPr>
          <w:sz w:val="36"/>
          <w:szCs w:val="28"/>
        </w:rPr>
        <w:t xml:space="preserve">В этот же период </w:t>
      </w:r>
      <w:proofErr w:type="gramStart"/>
      <w:r w:rsidRPr="00711FF8">
        <w:rPr>
          <w:sz w:val="36"/>
          <w:szCs w:val="28"/>
        </w:rPr>
        <w:t>был</w:t>
      </w:r>
      <w:proofErr w:type="gramEnd"/>
      <w:r w:rsidRPr="00711FF8">
        <w:rPr>
          <w:sz w:val="36"/>
          <w:szCs w:val="28"/>
        </w:rPr>
        <w:t xml:space="preserve"> достигнут существенный прогресс в создании системы внешнего финансового контроля. Во многих субъектах КСО</w:t>
      </w:r>
      <w:r w:rsidR="00880B91">
        <w:rPr>
          <w:sz w:val="36"/>
          <w:szCs w:val="28"/>
        </w:rPr>
        <w:t>-н</w:t>
      </w:r>
      <w:r w:rsidRPr="00711FF8">
        <w:rPr>
          <w:sz w:val="36"/>
          <w:szCs w:val="28"/>
        </w:rPr>
        <w:t xml:space="preserve"> был создан в каждом городск</w:t>
      </w:r>
      <w:r w:rsidR="001F0805" w:rsidRPr="00711FF8">
        <w:rPr>
          <w:sz w:val="36"/>
          <w:szCs w:val="28"/>
        </w:rPr>
        <w:t>о</w:t>
      </w:r>
      <w:r w:rsidRPr="00711FF8">
        <w:rPr>
          <w:sz w:val="36"/>
          <w:szCs w:val="28"/>
        </w:rPr>
        <w:t>м округе и муниципальном районе, большинство поселени</w:t>
      </w:r>
      <w:r w:rsidR="001F0805" w:rsidRPr="00711FF8">
        <w:rPr>
          <w:sz w:val="36"/>
          <w:szCs w:val="28"/>
        </w:rPr>
        <w:t>й</w:t>
      </w:r>
      <w:r w:rsidRPr="00711FF8">
        <w:rPr>
          <w:sz w:val="36"/>
          <w:szCs w:val="28"/>
        </w:rPr>
        <w:t xml:space="preserve"> передали полномочия КСО</w:t>
      </w:r>
      <w:r w:rsidR="002E7FBF">
        <w:rPr>
          <w:sz w:val="36"/>
          <w:szCs w:val="28"/>
        </w:rPr>
        <w:t>-на</w:t>
      </w:r>
      <w:r w:rsidRPr="00711FF8">
        <w:rPr>
          <w:sz w:val="36"/>
          <w:szCs w:val="28"/>
        </w:rPr>
        <w:t xml:space="preserve"> муниципальному району.</w:t>
      </w:r>
    </w:p>
    <w:p w:rsidR="00F36B97" w:rsidRPr="00711FF8" w:rsidRDefault="00F36B97" w:rsidP="00A03909">
      <w:pPr>
        <w:spacing w:line="360" w:lineRule="auto"/>
        <w:ind w:firstLine="709"/>
        <w:jc w:val="both"/>
        <w:rPr>
          <w:sz w:val="36"/>
          <w:szCs w:val="28"/>
        </w:rPr>
      </w:pPr>
      <w:r w:rsidRPr="00711FF8">
        <w:rPr>
          <w:sz w:val="36"/>
          <w:szCs w:val="28"/>
        </w:rPr>
        <w:t>За период действия Закона в него трижды вносились изменения</w:t>
      </w:r>
      <w:r w:rsidR="00267B4A">
        <w:rPr>
          <w:sz w:val="36"/>
          <w:szCs w:val="28"/>
        </w:rPr>
        <w:t xml:space="preserve"> технико-юридического характера</w:t>
      </w:r>
      <w:r w:rsidRPr="00711FF8">
        <w:rPr>
          <w:sz w:val="36"/>
          <w:szCs w:val="28"/>
        </w:rPr>
        <w:t xml:space="preserve">, направленные на его приведение в соответствие с положениями других федеральных законов. </w:t>
      </w:r>
    </w:p>
    <w:p w:rsidR="00665BAF" w:rsidRPr="00711FF8" w:rsidRDefault="00F36B97" w:rsidP="00A03909">
      <w:pPr>
        <w:spacing w:line="360" w:lineRule="auto"/>
        <w:ind w:firstLine="709"/>
        <w:jc w:val="both"/>
        <w:rPr>
          <w:sz w:val="36"/>
          <w:szCs w:val="28"/>
        </w:rPr>
      </w:pPr>
      <w:r w:rsidRPr="00711FF8">
        <w:rPr>
          <w:sz w:val="36"/>
          <w:szCs w:val="28"/>
        </w:rPr>
        <w:lastRenderedPageBreak/>
        <w:t>Вместе с тем за период, прошедший с момента принятия Закона произошли существенные изменения в федеральном законодательстве, регулирующем организацию и осуществление внешнего государственного и муниципального финансового контроля. Был принят новый Федеральный закон «О Счетной палате Российской Федерации», учитывающий передовой опыт организации и осуществления внешнего государственного аудита. Внесены и</w:t>
      </w:r>
      <w:r w:rsidR="00C02389">
        <w:rPr>
          <w:sz w:val="36"/>
          <w:szCs w:val="28"/>
        </w:rPr>
        <w:t>зменения в Бюджетный кодекс</w:t>
      </w:r>
      <w:r w:rsidRPr="00711FF8">
        <w:rPr>
          <w:sz w:val="36"/>
          <w:szCs w:val="28"/>
        </w:rPr>
        <w:t>, направленные на регулирование вопросов</w:t>
      </w:r>
      <w:r w:rsidR="00920BFF">
        <w:rPr>
          <w:sz w:val="36"/>
          <w:szCs w:val="28"/>
        </w:rPr>
        <w:t xml:space="preserve"> осуществления государственного </w:t>
      </w:r>
      <w:r w:rsidRPr="00711FF8">
        <w:rPr>
          <w:sz w:val="36"/>
          <w:szCs w:val="28"/>
        </w:rPr>
        <w:t>финансового контроля. Предусмотрена административная ответственность и меры принуждения за наруше</w:t>
      </w:r>
      <w:r w:rsidR="00F15AFB">
        <w:rPr>
          <w:sz w:val="36"/>
          <w:szCs w:val="28"/>
        </w:rPr>
        <w:t>ния бюджетного законодательства</w:t>
      </w:r>
      <w:r w:rsidRPr="00711FF8">
        <w:rPr>
          <w:sz w:val="36"/>
          <w:szCs w:val="28"/>
        </w:rPr>
        <w:t xml:space="preserve">. </w:t>
      </w:r>
      <w:r w:rsidR="00C02389" w:rsidRPr="00711FF8">
        <w:rPr>
          <w:rFonts w:eastAsia="Calibri"/>
          <w:sz w:val="36"/>
          <w:szCs w:val="28"/>
        </w:rPr>
        <w:t>44-</w:t>
      </w:r>
      <w:r w:rsidRPr="00711FF8">
        <w:rPr>
          <w:rFonts w:eastAsia="Calibri"/>
          <w:sz w:val="36"/>
          <w:szCs w:val="28"/>
        </w:rPr>
        <w:t xml:space="preserve">Федеральным законом предусмотрено осуществление аудита в сфере закупок. </w:t>
      </w:r>
    </w:p>
    <w:p w:rsidR="00F36B97" w:rsidRPr="005E7490" w:rsidRDefault="00F36B97" w:rsidP="00A03909">
      <w:pPr>
        <w:spacing w:line="360" w:lineRule="auto"/>
        <w:ind w:firstLine="709"/>
        <w:jc w:val="both"/>
        <w:rPr>
          <w:b/>
          <w:sz w:val="36"/>
          <w:szCs w:val="28"/>
        </w:rPr>
      </w:pPr>
      <w:r w:rsidRPr="00711FF8">
        <w:rPr>
          <w:sz w:val="36"/>
          <w:szCs w:val="28"/>
        </w:rPr>
        <w:t xml:space="preserve">В 2014-2016 гг. Счетная палата </w:t>
      </w:r>
      <w:r w:rsidR="00DD75BD" w:rsidRPr="00711FF8">
        <w:rPr>
          <w:sz w:val="36"/>
          <w:szCs w:val="28"/>
        </w:rPr>
        <w:t>Российской Федерации</w:t>
      </w:r>
      <w:r w:rsidRPr="00711FF8">
        <w:rPr>
          <w:sz w:val="36"/>
          <w:szCs w:val="28"/>
        </w:rPr>
        <w:t xml:space="preserve">, комиссия Совета при Счетной палате </w:t>
      </w:r>
      <w:r w:rsidR="00DD75BD" w:rsidRPr="00711FF8">
        <w:rPr>
          <w:sz w:val="36"/>
          <w:szCs w:val="28"/>
        </w:rPr>
        <w:t>Российской Федерации</w:t>
      </w:r>
      <w:r w:rsidRPr="00711FF8">
        <w:rPr>
          <w:sz w:val="36"/>
          <w:szCs w:val="28"/>
        </w:rPr>
        <w:t xml:space="preserve"> по правовым вопросам, законодательные органы ряда субъектов провели большую работу по сбору, анализу и обобщению предложений о внесении изменений в </w:t>
      </w:r>
      <w:r w:rsidR="00171177">
        <w:rPr>
          <w:sz w:val="36"/>
          <w:szCs w:val="28"/>
        </w:rPr>
        <w:t>6-ФЗ</w:t>
      </w:r>
      <w:r w:rsidRPr="00711FF8">
        <w:rPr>
          <w:sz w:val="36"/>
          <w:szCs w:val="28"/>
        </w:rPr>
        <w:t>. Было подготовлено несколько вариантов проектов федеральн</w:t>
      </w:r>
      <w:r w:rsidR="00171177">
        <w:rPr>
          <w:sz w:val="36"/>
          <w:szCs w:val="28"/>
        </w:rPr>
        <w:t>ых законов о внесении изменений,</w:t>
      </w:r>
      <w:r w:rsidRPr="00711FF8">
        <w:rPr>
          <w:sz w:val="36"/>
          <w:szCs w:val="28"/>
        </w:rPr>
        <w:t xml:space="preserve"> которые, в том числе, рассматривались Департаментом юридического обеспечения Счетной палаты </w:t>
      </w:r>
      <w:r w:rsidR="006B54E1">
        <w:rPr>
          <w:sz w:val="36"/>
          <w:szCs w:val="28"/>
        </w:rPr>
        <w:t>России</w:t>
      </w:r>
      <w:r w:rsidRPr="00711FF8">
        <w:rPr>
          <w:sz w:val="36"/>
          <w:szCs w:val="28"/>
        </w:rPr>
        <w:t xml:space="preserve">, членами Совета и Президиума Совета при Счетной </w:t>
      </w:r>
      <w:r w:rsidRPr="00711FF8">
        <w:rPr>
          <w:sz w:val="36"/>
          <w:szCs w:val="28"/>
        </w:rPr>
        <w:lastRenderedPageBreak/>
        <w:t xml:space="preserve">палате. </w:t>
      </w:r>
      <w:r w:rsidR="000E65C2" w:rsidRPr="00711FF8">
        <w:rPr>
          <w:sz w:val="36"/>
          <w:szCs w:val="28"/>
        </w:rPr>
        <w:t xml:space="preserve">Порядка </w:t>
      </w:r>
      <w:r w:rsidR="001F0805" w:rsidRPr="00711FF8">
        <w:rPr>
          <w:sz w:val="36"/>
          <w:szCs w:val="28"/>
        </w:rPr>
        <w:t>десяти</w:t>
      </w:r>
      <w:r w:rsidRPr="00711FF8">
        <w:rPr>
          <w:sz w:val="36"/>
          <w:szCs w:val="28"/>
        </w:rPr>
        <w:t xml:space="preserve"> законопроектов, внесенных в Государственную Думу законодательными органами субъектов, были отклонены. </w:t>
      </w:r>
      <w:r w:rsidRPr="005E7490">
        <w:rPr>
          <w:b/>
          <w:sz w:val="36"/>
          <w:szCs w:val="28"/>
        </w:rPr>
        <w:t xml:space="preserve">Не удалось сформировать единую позицию </w:t>
      </w:r>
      <w:r w:rsidR="000E65C2" w:rsidRPr="005E7490">
        <w:rPr>
          <w:b/>
          <w:sz w:val="36"/>
          <w:szCs w:val="28"/>
        </w:rPr>
        <w:t>по вопросам</w:t>
      </w:r>
      <w:r w:rsidRPr="005E7490">
        <w:rPr>
          <w:b/>
          <w:sz w:val="36"/>
          <w:szCs w:val="28"/>
        </w:rPr>
        <w:t xml:space="preserve"> необходимости, достат</w:t>
      </w:r>
      <w:r w:rsidR="000E65C2" w:rsidRPr="005E7490">
        <w:rPr>
          <w:b/>
          <w:sz w:val="36"/>
          <w:szCs w:val="28"/>
        </w:rPr>
        <w:t>очности и очередности изменений в Закон.</w:t>
      </w:r>
    </w:p>
    <w:p w:rsidR="00F36B97" w:rsidRDefault="00F36B97" w:rsidP="00A03909">
      <w:pPr>
        <w:spacing w:line="360" w:lineRule="auto"/>
        <w:ind w:firstLine="709"/>
        <w:jc w:val="both"/>
        <w:rPr>
          <w:sz w:val="36"/>
          <w:szCs w:val="28"/>
        </w:rPr>
      </w:pPr>
      <w:r w:rsidRPr="00711FF8">
        <w:rPr>
          <w:sz w:val="36"/>
          <w:szCs w:val="28"/>
        </w:rPr>
        <w:t xml:space="preserve">С учетом этого на совместном заседании </w:t>
      </w:r>
      <w:r w:rsidR="007F3A55" w:rsidRPr="00711FF8">
        <w:rPr>
          <w:sz w:val="36"/>
          <w:szCs w:val="28"/>
        </w:rPr>
        <w:t>Совета</w:t>
      </w:r>
      <w:r w:rsidR="007F3A55">
        <w:rPr>
          <w:sz w:val="36"/>
          <w:szCs w:val="28"/>
        </w:rPr>
        <w:t xml:space="preserve"> и</w:t>
      </w:r>
      <w:r w:rsidR="007F3A55" w:rsidRPr="00711FF8">
        <w:rPr>
          <w:sz w:val="36"/>
          <w:szCs w:val="28"/>
        </w:rPr>
        <w:t xml:space="preserve"> </w:t>
      </w:r>
      <w:r w:rsidR="007F3A55">
        <w:rPr>
          <w:sz w:val="36"/>
          <w:szCs w:val="28"/>
        </w:rPr>
        <w:t xml:space="preserve">Президиума Совета </w:t>
      </w:r>
      <w:r w:rsidRPr="00711FF8">
        <w:rPr>
          <w:sz w:val="36"/>
          <w:szCs w:val="28"/>
        </w:rPr>
        <w:t xml:space="preserve">при Счетной палате </w:t>
      </w:r>
      <w:r w:rsidR="00DD75BD" w:rsidRPr="00711FF8">
        <w:rPr>
          <w:sz w:val="36"/>
          <w:szCs w:val="28"/>
        </w:rPr>
        <w:t>Российской Федерации</w:t>
      </w:r>
      <w:r w:rsidRPr="00711FF8">
        <w:rPr>
          <w:sz w:val="36"/>
          <w:szCs w:val="28"/>
        </w:rPr>
        <w:t xml:space="preserve">, состоявшемся </w:t>
      </w:r>
      <w:r w:rsidR="002E33B6">
        <w:rPr>
          <w:sz w:val="36"/>
          <w:szCs w:val="28"/>
        </w:rPr>
        <w:t xml:space="preserve">в декабре </w:t>
      </w:r>
      <w:r w:rsidRPr="00711FF8">
        <w:rPr>
          <w:sz w:val="36"/>
          <w:szCs w:val="28"/>
        </w:rPr>
        <w:t>2016</w:t>
      </w:r>
      <w:r w:rsidR="002E33B6">
        <w:rPr>
          <w:sz w:val="36"/>
          <w:szCs w:val="28"/>
        </w:rPr>
        <w:t xml:space="preserve"> года</w:t>
      </w:r>
      <w:r w:rsidRPr="00711FF8">
        <w:rPr>
          <w:sz w:val="36"/>
          <w:szCs w:val="28"/>
        </w:rPr>
        <w:t xml:space="preserve">, комиссии по правовым вопросам было поручено до конца III квартала 2017 года </w:t>
      </w:r>
      <w:proofErr w:type="gramStart"/>
      <w:r w:rsidRPr="00711FF8">
        <w:rPr>
          <w:sz w:val="36"/>
          <w:szCs w:val="28"/>
        </w:rPr>
        <w:t>подготовить</w:t>
      </w:r>
      <w:proofErr w:type="gramEnd"/>
      <w:r w:rsidRPr="00711FF8">
        <w:rPr>
          <w:sz w:val="36"/>
          <w:szCs w:val="28"/>
        </w:rPr>
        <w:t xml:space="preserve"> совместно с отделениями Совета и согласовать с КСО субъектов предложения по внесению изменений в Закон 6-ФЗ. В планы работы Совета и комиссии по правовым вопросам на 2017 год включена подготовка и согласование с отделениями в федеральных округах заключения о целесообразности (нецелесообразности) внесения изменений в Закон 6-ФЗ. </w:t>
      </w:r>
      <w:r w:rsidR="00D413EC">
        <w:rPr>
          <w:sz w:val="36"/>
          <w:szCs w:val="28"/>
        </w:rPr>
        <w:t xml:space="preserve">Комиссией </w:t>
      </w:r>
      <w:r w:rsidRPr="00711FF8">
        <w:rPr>
          <w:sz w:val="36"/>
          <w:szCs w:val="28"/>
        </w:rPr>
        <w:t xml:space="preserve">подготовлено </w:t>
      </w:r>
      <w:r w:rsidR="00D413EC">
        <w:rPr>
          <w:sz w:val="36"/>
          <w:szCs w:val="28"/>
        </w:rPr>
        <w:t xml:space="preserve">заключение </w:t>
      </w:r>
      <w:r w:rsidRPr="00711FF8">
        <w:rPr>
          <w:sz w:val="36"/>
          <w:szCs w:val="28"/>
        </w:rPr>
        <w:t>во исполнение указанн</w:t>
      </w:r>
      <w:r w:rsidR="0086487A">
        <w:rPr>
          <w:sz w:val="36"/>
          <w:szCs w:val="28"/>
        </w:rPr>
        <w:t>ого</w:t>
      </w:r>
      <w:r w:rsidRPr="00711FF8">
        <w:rPr>
          <w:sz w:val="36"/>
          <w:szCs w:val="28"/>
        </w:rPr>
        <w:t xml:space="preserve"> поручения и пунктов плана.</w:t>
      </w:r>
      <w:r w:rsidR="00C74A7D">
        <w:rPr>
          <w:sz w:val="36"/>
          <w:szCs w:val="28"/>
        </w:rPr>
        <w:t xml:space="preserve"> </w:t>
      </w:r>
    </w:p>
    <w:p w:rsidR="00C74A7D" w:rsidRPr="00711FF8" w:rsidRDefault="00C74A7D" w:rsidP="00A03909">
      <w:pPr>
        <w:spacing w:line="360" w:lineRule="auto"/>
        <w:ind w:firstLine="709"/>
        <w:jc w:val="both"/>
        <w:rPr>
          <w:sz w:val="36"/>
          <w:szCs w:val="28"/>
        </w:rPr>
      </w:pPr>
      <w:r>
        <w:rPr>
          <w:sz w:val="36"/>
          <w:szCs w:val="28"/>
        </w:rPr>
        <w:t>Хочу проинформировать Вас о том, Что в работе комиссии принимала участие и наша Палата, т.к. в этом году Инал Алексеевич был избран заместителем председателя Комиссии.</w:t>
      </w:r>
    </w:p>
    <w:p w:rsidR="00F36B97" w:rsidRDefault="00F36B97" w:rsidP="00A03909">
      <w:pPr>
        <w:spacing w:line="360" w:lineRule="auto"/>
        <w:ind w:firstLine="709"/>
        <w:jc w:val="both"/>
        <w:rPr>
          <w:sz w:val="36"/>
          <w:szCs w:val="28"/>
        </w:rPr>
      </w:pPr>
      <w:r w:rsidRPr="00711FF8">
        <w:rPr>
          <w:sz w:val="36"/>
          <w:szCs w:val="28"/>
        </w:rPr>
        <w:t xml:space="preserve">Заключение было подготовлено на основе предложений о внесения изменений в </w:t>
      </w:r>
      <w:r w:rsidR="00E86AD0">
        <w:rPr>
          <w:sz w:val="36"/>
          <w:szCs w:val="28"/>
        </w:rPr>
        <w:t>6-ФЗ</w:t>
      </w:r>
      <w:r w:rsidRPr="00711FF8">
        <w:rPr>
          <w:sz w:val="36"/>
          <w:szCs w:val="28"/>
        </w:rPr>
        <w:t xml:space="preserve">, поступивших в правовую комиссию от Счетной палаты </w:t>
      </w:r>
      <w:r w:rsidR="0055250E">
        <w:rPr>
          <w:sz w:val="36"/>
          <w:szCs w:val="28"/>
        </w:rPr>
        <w:t>России</w:t>
      </w:r>
      <w:r w:rsidRPr="00711FF8">
        <w:rPr>
          <w:sz w:val="36"/>
          <w:szCs w:val="28"/>
        </w:rPr>
        <w:t xml:space="preserve">, КСО субъектов и МО, в </w:t>
      </w:r>
      <w:r w:rsidRPr="00711FF8">
        <w:rPr>
          <w:sz w:val="36"/>
          <w:szCs w:val="28"/>
        </w:rPr>
        <w:lastRenderedPageBreak/>
        <w:t xml:space="preserve">том числе </w:t>
      </w:r>
      <w:r w:rsidR="00C74A7D">
        <w:rPr>
          <w:sz w:val="36"/>
          <w:szCs w:val="28"/>
        </w:rPr>
        <w:t>предложени</w:t>
      </w:r>
      <w:r w:rsidR="00E86AD0">
        <w:rPr>
          <w:sz w:val="36"/>
          <w:szCs w:val="28"/>
        </w:rPr>
        <w:t>я</w:t>
      </w:r>
      <w:r w:rsidR="00C74A7D">
        <w:rPr>
          <w:sz w:val="36"/>
          <w:szCs w:val="28"/>
        </w:rPr>
        <w:t xml:space="preserve"> контрольно-счетных органов МО РСО-Алания</w:t>
      </w:r>
      <w:r w:rsidR="00881DEC">
        <w:rPr>
          <w:sz w:val="36"/>
          <w:szCs w:val="28"/>
        </w:rPr>
        <w:t xml:space="preserve">, </w:t>
      </w:r>
      <w:r w:rsidR="00347D96">
        <w:rPr>
          <w:sz w:val="36"/>
          <w:szCs w:val="28"/>
        </w:rPr>
        <w:t>это такие предложения как</w:t>
      </w:r>
      <w:r w:rsidR="00881DEC">
        <w:rPr>
          <w:sz w:val="36"/>
          <w:szCs w:val="28"/>
        </w:rPr>
        <w:t xml:space="preserve"> </w:t>
      </w:r>
    </w:p>
    <w:p w:rsidR="00881DEC" w:rsidRPr="00881DEC" w:rsidRDefault="00881DEC" w:rsidP="00A03909">
      <w:pPr>
        <w:spacing w:line="360" w:lineRule="auto"/>
        <w:ind w:firstLine="720"/>
        <w:jc w:val="both"/>
        <w:rPr>
          <w:color w:val="000000" w:themeColor="text1"/>
          <w:sz w:val="36"/>
          <w:szCs w:val="36"/>
        </w:rPr>
      </w:pPr>
      <w:r w:rsidRPr="00881DEC">
        <w:rPr>
          <w:color w:val="000000" w:themeColor="text1"/>
          <w:sz w:val="36"/>
          <w:szCs w:val="36"/>
        </w:rPr>
        <w:t>замен</w:t>
      </w:r>
      <w:r w:rsidR="00347D96">
        <w:rPr>
          <w:color w:val="000000" w:themeColor="text1"/>
          <w:sz w:val="36"/>
          <w:szCs w:val="36"/>
        </w:rPr>
        <w:t>а</w:t>
      </w:r>
      <w:r w:rsidRPr="00881DEC">
        <w:rPr>
          <w:color w:val="000000" w:themeColor="text1"/>
          <w:sz w:val="36"/>
          <w:szCs w:val="36"/>
        </w:rPr>
        <w:t xml:space="preserve"> термина «внешний государственный и муниципальный финансовый контроль» на «внешний государственный </w:t>
      </w:r>
      <w:r w:rsidR="007566BB">
        <w:rPr>
          <w:color w:val="000000" w:themeColor="text1"/>
          <w:sz w:val="36"/>
          <w:szCs w:val="36"/>
        </w:rPr>
        <w:t>и муниципальный аудит</w:t>
      </w:r>
      <w:r w:rsidRPr="00881DEC">
        <w:rPr>
          <w:color w:val="000000" w:themeColor="text1"/>
          <w:sz w:val="36"/>
          <w:szCs w:val="36"/>
        </w:rPr>
        <w:t xml:space="preserve">» с целью установления единой терминологии </w:t>
      </w:r>
      <w:r w:rsidR="00091789" w:rsidRPr="00A03909">
        <w:rPr>
          <w:color w:val="000000" w:themeColor="text1"/>
          <w:sz w:val="36"/>
          <w:szCs w:val="36"/>
        </w:rPr>
        <w:t>с Законом о Счетной палате.</w:t>
      </w:r>
    </w:p>
    <w:p w:rsidR="00881DEC" w:rsidRPr="00881DEC" w:rsidRDefault="00881DEC" w:rsidP="00A03909">
      <w:pPr>
        <w:spacing w:line="360" w:lineRule="auto"/>
        <w:ind w:firstLine="720"/>
        <w:jc w:val="both"/>
        <w:rPr>
          <w:color w:val="000000" w:themeColor="text1"/>
          <w:sz w:val="36"/>
          <w:szCs w:val="36"/>
        </w:rPr>
      </w:pPr>
      <w:r w:rsidRPr="00881DEC">
        <w:rPr>
          <w:color w:val="000000" w:themeColor="text1"/>
          <w:sz w:val="36"/>
          <w:szCs w:val="36"/>
        </w:rPr>
        <w:t>установление принципов открыт</w:t>
      </w:r>
      <w:r w:rsidR="00091789" w:rsidRPr="00A03909">
        <w:rPr>
          <w:color w:val="000000" w:themeColor="text1"/>
          <w:sz w:val="36"/>
          <w:szCs w:val="36"/>
        </w:rPr>
        <w:t>ости и финансовой независимости</w:t>
      </w:r>
      <w:r w:rsidRPr="00881DEC">
        <w:rPr>
          <w:color w:val="000000" w:themeColor="text1"/>
          <w:sz w:val="36"/>
          <w:szCs w:val="36"/>
        </w:rPr>
        <w:t>;</w:t>
      </w:r>
    </w:p>
    <w:p w:rsidR="00881DEC" w:rsidRPr="00881DEC" w:rsidRDefault="00881DEC" w:rsidP="00A03909">
      <w:pPr>
        <w:spacing w:line="360" w:lineRule="auto"/>
        <w:ind w:firstLine="720"/>
        <w:jc w:val="both"/>
        <w:rPr>
          <w:color w:val="000000" w:themeColor="text1"/>
          <w:sz w:val="36"/>
          <w:szCs w:val="36"/>
        </w:rPr>
      </w:pPr>
      <w:r w:rsidRPr="00881DEC">
        <w:rPr>
          <w:color w:val="000000" w:themeColor="text1"/>
          <w:sz w:val="36"/>
          <w:szCs w:val="36"/>
        </w:rPr>
        <w:t xml:space="preserve">обязательное наделение </w:t>
      </w:r>
      <w:r w:rsidR="00091789" w:rsidRPr="00A03909">
        <w:rPr>
          <w:color w:val="000000" w:themeColor="text1"/>
          <w:sz w:val="36"/>
          <w:szCs w:val="36"/>
        </w:rPr>
        <w:t>КСО</w:t>
      </w:r>
      <w:r w:rsidRPr="00881DEC">
        <w:rPr>
          <w:color w:val="000000" w:themeColor="text1"/>
          <w:sz w:val="36"/>
          <w:szCs w:val="36"/>
        </w:rPr>
        <w:t xml:space="preserve"> </w:t>
      </w:r>
      <w:r w:rsidR="00091789" w:rsidRPr="00A03909">
        <w:rPr>
          <w:color w:val="000000" w:themeColor="text1"/>
          <w:sz w:val="36"/>
          <w:szCs w:val="36"/>
        </w:rPr>
        <w:t>МО</w:t>
      </w:r>
      <w:r w:rsidR="00347D96">
        <w:rPr>
          <w:color w:val="000000" w:themeColor="text1"/>
          <w:sz w:val="36"/>
          <w:szCs w:val="36"/>
        </w:rPr>
        <w:t xml:space="preserve"> статусом юридического лица</w:t>
      </w:r>
      <w:r w:rsidRPr="00881DEC">
        <w:rPr>
          <w:color w:val="000000" w:themeColor="text1"/>
          <w:sz w:val="36"/>
          <w:szCs w:val="36"/>
        </w:rPr>
        <w:t>;</w:t>
      </w:r>
    </w:p>
    <w:p w:rsidR="00881DEC" w:rsidRPr="00881DEC" w:rsidRDefault="00881DEC" w:rsidP="00A03909">
      <w:pPr>
        <w:spacing w:line="360" w:lineRule="auto"/>
        <w:ind w:firstLine="720"/>
        <w:jc w:val="both"/>
        <w:rPr>
          <w:color w:val="000000" w:themeColor="text1"/>
          <w:sz w:val="36"/>
          <w:szCs w:val="36"/>
        </w:rPr>
      </w:pPr>
      <w:r w:rsidRPr="00881DEC">
        <w:rPr>
          <w:color w:val="000000" w:themeColor="text1"/>
          <w:sz w:val="36"/>
          <w:szCs w:val="36"/>
        </w:rPr>
        <w:t xml:space="preserve">обязательное создание </w:t>
      </w:r>
      <w:r w:rsidR="00091789" w:rsidRPr="00A03909">
        <w:rPr>
          <w:color w:val="000000" w:themeColor="text1"/>
          <w:sz w:val="36"/>
          <w:szCs w:val="36"/>
        </w:rPr>
        <w:t>КСО</w:t>
      </w:r>
      <w:r w:rsidRPr="00881DEC">
        <w:rPr>
          <w:color w:val="000000" w:themeColor="text1"/>
          <w:sz w:val="36"/>
          <w:szCs w:val="36"/>
        </w:rPr>
        <w:t xml:space="preserve"> в </w:t>
      </w:r>
      <w:r w:rsidR="00091789" w:rsidRPr="00A03909">
        <w:rPr>
          <w:color w:val="000000" w:themeColor="text1"/>
          <w:sz w:val="36"/>
          <w:szCs w:val="36"/>
        </w:rPr>
        <w:t>МО,</w:t>
      </w:r>
      <w:r w:rsidRPr="00881DEC">
        <w:rPr>
          <w:color w:val="000000" w:themeColor="text1"/>
          <w:sz w:val="36"/>
          <w:szCs w:val="36"/>
        </w:rPr>
        <w:t xml:space="preserve"> либо передача соответствующих полномочий поселений муниципальн</w:t>
      </w:r>
      <w:r w:rsidR="00347D96">
        <w:rPr>
          <w:color w:val="000000" w:themeColor="text1"/>
          <w:sz w:val="36"/>
          <w:szCs w:val="36"/>
        </w:rPr>
        <w:t>ым районам (городским округам)</w:t>
      </w:r>
      <w:r w:rsidRPr="00881DEC">
        <w:rPr>
          <w:color w:val="000000" w:themeColor="text1"/>
          <w:sz w:val="36"/>
          <w:szCs w:val="36"/>
        </w:rPr>
        <w:t>;</w:t>
      </w:r>
    </w:p>
    <w:p w:rsidR="00091789" w:rsidRPr="00A03909" w:rsidRDefault="00881DEC" w:rsidP="00A03909">
      <w:pPr>
        <w:spacing w:line="360" w:lineRule="auto"/>
        <w:ind w:firstLine="720"/>
        <w:jc w:val="both"/>
        <w:rPr>
          <w:color w:val="000000" w:themeColor="text1"/>
          <w:sz w:val="36"/>
          <w:szCs w:val="36"/>
        </w:rPr>
      </w:pPr>
      <w:r w:rsidRPr="00881DEC">
        <w:rPr>
          <w:color w:val="000000" w:themeColor="text1"/>
          <w:sz w:val="36"/>
          <w:szCs w:val="36"/>
        </w:rPr>
        <w:t>отнесение должностей председателя, заместителя председателя и аудиторов к государственным и муниципа</w:t>
      </w:r>
      <w:r w:rsidR="00347D96">
        <w:rPr>
          <w:color w:val="000000" w:themeColor="text1"/>
          <w:sz w:val="36"/>
          <w:szCs w:val="36"/>
        </w:rPr>
        <w:t>льным должностям соответственно</w:t>
      </w:r>
      <w:r w:rsidRPr="00881DEC">
        <w:rPr>
          <w:color w:val="000000" w:themeColor="text1"/>
          <w:sz w:val="36"/>
          <w:szCs w:val="36"/>
        </w:rPr>
        <w:t>;</w:t>
      </w:r>
    </w:p>
    <w:p w:rsidR="00881DEC" w:rsidRPr="00881DEC" w:rsidRDefault="00881DEC" w:rsidP="00A03909">
      <w:pPr>
        <w:spacing w:line="360" w:lineRule="auto"/>
        <w:ind w:firstLine="720"/>
        <w:jc w:val="both"/>
        <w:rPr>
          <w:color w:val="000000" w:themeColor="text1"/>
          <w:sz w:val="36"/>
          <w:szCs w:val="36"/>
        </w:rPr>
      </w:pPr>
      <w:r w:rsidRPr="00881DEC">
        <w:rPr>
          <w:color w:val="000000" w:themeColor="text1"/>
          <w:sz w:val="36"/>
          <w:szCs w:val="36"/>
        </w:rPr>
        <w:t>уточнение и дополнение состава основных полномочий, а также объектов контроля в соответствии с БК РФ, Законом о СП;</w:t>
      </w:r>
    </w:p>
    <w:p w:rsidR="00881DEC" w:rsidRPr="00881DEC" w:rsidRDefault="00881DEC" w:rsidP="00A03909">
      <w:pPr>
        <w:spacing w:line="360" w:lineRule="auto"/>
        <w:ind w:firstLine="720"/>
        <w:jc w:val="both"/>
        <w:rPr>
          <w:color w:val="000000" w:themeColor="text1"/>
          <w:sz w:val="36"/>
          <w:szCs w:val="36"/>
        </w:rPr>
      </w:pPr>
      <w:r w:rsidRPr="00881DEC">
        <w:rPr>
          <w:color w:val="000000" w:themeColor="text1"/>
          <w:sz w:val="36"/>
          <w:szCs w:val="36"/>
        </w:rPr>
        <w:t xml:space="preserve">доступ КСО к информационным системам по аналогии с Законом о СП РФ; </w:t>
      </w:r>
    </w:p>
    <w:p w:rsidR="00760211" w:rsidRPr="00A03909" w:rsidRDefault="00881DEC" w:rsidP="00A03909">
      <w:pPr>
        <w:spacing w:line="360" w:lineRule="auto"/>
        <w:ind w:firstLine="720"/>
        <w:jc w:val="both"/>
        <w:rPr>
          <w:color w:val="000000" w:themeColor="text1"/>
          <w:sz w:val="36"/>
          <w:szCs w:val="36"/>
        </w:rPr>
      </w:pPr>
      <w:r w:rsidRPr="00881DEC">
        <w:rPr>
          <w:color w:val="000000" w:themeColor="text1"/>
          <w:sz w:val="36"/>
          <w:szCs w:val="36"/>
        </w:rPr>
        <w:lastRenderedPageBreak/>
        <w:t>установление оснований направления представлений и предписаний по аналогии с Законом о СП РФ</w:t>
      </w:r>
      <w:r w:rsidR="00A03909">
        <w:rPr>
          <w:color w:val="000000" w:themeColor="text1"/>
          <w:sz w:val="36"/>
          <w:szCs w:val="36"/>
        </w:rPr>
        <w:t>;</w:t>
      </w:r>
      <w:r w:rsidRPr="00881DEC">
        <w:rPr>
          <w:color w:val="000000" w:themeColor="text1"/>
          <w:sz w:val="36"/>
          <w:szCs w:val="36"/>
        </w:rPr>
        <w:t xml:space="preserve"> </w:t>
      </w:r>
    </w:p>
    <w:p w:rsidR="00881DEC" w:rsidRPr="00881DEC" w:rsidRDefault="00881DEC" w:rsidP="00A03909">
      <w:pPr>
        <w:spacing w:line="360" w:lineRule="auto"/>
        <w:ind w:firstLine="720"/>
        <w:jc w:val="both"/>
        <w:rPr>
          <w:color w:val="000000" w:themeColor="text1"/>
          <w:sz w:val="36"/>
          <w:szCs w:val="36"/>
        </w:rPr>
      </w:pPr>
      <w:r w:rsidRPr="00881DEC">
        <w:rPr>
          <w:color w:val="000000" w:themeColor="text1"/>
          <w:sz w:val="36"/>
          <w:szCs w:val="36"/>
        </w:rPr>
        <w:t>уточнение порядка взаимодействия с правоохранительными органами (в том числе установление обязанности предоставлять информацию о принятых мерах по материалам КСО).</w:t>
      </w:r>
    </w:p>
    <w:p w:rsidR="007566BB" w:rsidRDefault="00A03909" w:rsidP="007566BB">
      <w:pPr>
        <w:spacing w:line="360" w:lineRule="auto"/>
        <w:ind w:firstLine="709"/>
        <w:jc w:val="both"/>
        <w:rPr>
          <w:rFonts w:eastAsia="Calibri"/>
          <w:color w:val="000000" w:themeColor="text1"/>
          <w:sz w:val="36"/>
          <w:szCs w:val="36"/>
          <w:lang w:eastAsia="en-US"/>
        </w:rPr>
      </w:pPr>
      <w:r w:rsidRPr="00A03909">
        <w:rPr>
          <w:rFonts w:eastAsia="Calibri"/>
          <w:color w:val="000000" w:themeColor="text1"/>
          <w:sz w:val="36"/>
          <w:szCs w:val="36"/>
          <w:lang w:eastAsia="en-US"/>
        </w:rPr>
        <w:t xml:space="preserve">предложение по </w:t>
      </w:r>
      <w:r w:rsidR="00347D96">
        <w:rPr>
          <w:rFonts w:eastAsia="Calibri"/>
          <w:color w:val="000000" w:themeColor="text1"/>
          <w:sz w:val="36"/>
          <w:szCs w:val="36"/>
          <w:lang w:eastAsia="en-US"/>
        </w:rPr>
        <w:t>ш</w:t>
      </w:r>
      <w:r w:rsidR="00760211" w:rsidRPr="00A03909">
        <w:rPr>
          <w:rFonts w:eastAsia="Calibri"/>
          <w:color w:val="000000" w:themeColor="text1"/>
          <w:sz w:val="36"/>
          <w:szCs w:val="36"/>
          <w:lang w:eastAsia="en-US"/>
        </w:rPr>
        <w:t>татн</w:t>
      </w:r>
      <w:r>
        <w:rPr>
          <w:rFonts w:eastAsia="Calibri"/>
          <w:color w:val="000000" w:themeColor="text1"/>
          <w:sz w:val="36"/>
          <w:szCs w:val="36"/>
          <w:lang w:eastAsia="en-US"/>
        </w:rPr>
        <w:t>ой</w:t>
      </w:r>
      <w:r w:rsidR="00760211" w:rsidRPr="00A03909">
        <w:rPr>
          <w:rFonts w:eastAsia="Calibri"/>
          <w:color w:val="000000" w:themeColor="text1"/>
          <w:sz w:val="36"/>
          <w:szCs w:val="36"/>
          <w:lang w:eastAsia="en-US"/>
        </w:rPr>
        <w:t xml:space="preserve"> числен</w:t>
      </w:r>
      <w:r w:rsidRPr="00A03909">
        <w:rPr>
          <w:rFonts w:eastAsia="Calibri"/>
          <w:color w:val="000000" w:themeColor="text1"/>
          <w:sz w:val="36"/>
          <w:szCs w:val="36"/>
          <w:lang w:eastAsia="en-US"/>
        </w:rPr>
        <w:t>ност</w:t>
      </w:r>
      <w:r>
        <w:rPr>
          <w:rFonts w:eastAsia="Calibri"/>
          <w:color w:val="000000" w:themeColor="text1"/>
          <w:sz w:val="36"/>
          <w:szCs w:val="36"/>
          <w:lang w:eastAsia="en-US"/>
        </w:rPr>
        <w:t>и</w:t>
      </w:r>
      <w:r w:rsidRPr="00A03909">
        <w:rPr>
          <w:rFonts w:eastAsia="Calibri"/>
          <w:color w:val="000000" w:themeColor="text1"/>
          <w:sz w:val="36"/>
          <w:szCs w:val="36"/>
          <w:lang w:eastAsia="en-US"/>
        </w:rPr>
        <w:t xml:space="preserve"> контрольно-счетных органов, которая</w:t>
      </w:r>
      <w:r w:rsidR="00760211" w:rsidRPr="00A03909">
        <w:rPr>
          <w:rFonts w:eastAsia="Calibri"/>
          <w:color w:val="000000" w:themeColor="text1"/>
          <w:sz w:val="36"/>
          <w:szCs w:val="36"/>
          <w:lang w:eastAsia="en-US"/>
        </w:rPr>
        <w:t xml:space="preserve"> должна быть достаточной для обеспечения осуществлени</w:t>
      </w:r>
      <w:r w:rsidRPr="00A03909">
        <w:rPr>
          <w:rFonts w:eastAsia="Calibri"/>
          <w:color w:val="000000" w:themeColor="text1"/>
          <w:sz w:val="36"/>
          <w:szCs w:val="36"/>
          <w:lang w:eastAsia="en-US"/>
        </w:rPr>
        <w:t>я возложенных на них полномочий</w:t>
      </w:r>
    </w:p>
    <w:p w:rsidR="007566BB" w:rsidRPr="00A03909" w:rsidRDefault="007566BB" w:rsidP="007566BB">
      <w:pPr>
        <w:spacing w:line="360" w:lineRule="auto"/>
        <w:ind w:firstLine="709"/>
        <w:jc w:val="both"/>
        <w:rPr>
          <w:rFonts w:eastAsia="Calibri"/>
          <w:color w:val="000000" w:themeColor="text1"/>
          <w:sz w:val="36"/>
          <w:szCs w:val="36"/>
          <w:lang w:eastAsia="en-US"/>
        </w:rPr>
      </w:pPr>
      <w:r>
        <w:rPr>
          <w:rFonts w:eastAsia="Calibri"/>
          <w:color w:val="000000" w:themeColor="text1"/>
          <w:sz w:val="36"/>
          <w:szCs w:val="36"/>
          <w:lang w:eastAsia="en-US"/>
        </w:rPr>
        <w:t>И т.д.</w:t>
      </w:r>
    </w:p>
    <w:p w:rsidR="00F36B97" w:rsidRPr="00711FF8" w:rsidRDefault="00F36B97" w:rsidP="00A03909">
      <w:pPr>
        <w:spacing w:line="360" w:lineRule="auto"/>
        <w:ind w:firstLine="709"/>
        <w:jc w:val="both"/>
        <w:rPr>
          <w:sz w:val="36"/>
          <w:szCs w:val="28"/>
        </w:rPr>
      </w:pPr>
      <w:r w:rsidRPr="00711FF8">
        <w:rPr>
          <w:sz w:val="36"/>
          <w:szCs w:val="28"/>
        </w:rPr>
        <w:t xml:space="preserve">В ходе проведенного анализа не выявлено положений, наличие или отсутствие которых делает эффективную </w:t>
      </w:r>
      <w:r w:rsidR="007A3771" w:rsidRPr="00711FF8">
        <w:rPr>
          <w:sz w:val="36"/>
          <w:szCs w:val="28"/>
        </w:rPr>
        <w:t>деятельность КСО невозможной, либо требуют</w:t>
      </w:r>
      <w:r w:rsidR="00B07BF9">
        <w:rPr>
          <w:sz w:val="36"/>
          <w:szCs w:val="28"/>
        </w:rPr>
        <w:t xml:space="preserve"> срочного внесения изменений</w:t>
      </w:r>
      <w:r w:rsidRPr="00711FF8">
        <w:rPr>
          <w:sz w:val="36"/>
          <w:szCs w:val="28"/>
        </w:rPr>
        <w:t xml:space="preserve">. </w:t>
      </w:r>
      <w:r w:rsidR="00F301DD" w:rsidRPr="00711FF8">
        <w:rPr>
          <w:sz w:val="36"/>
          <w:szCs w:val="28"/>
        </w:rPr>
        <w:t xml:space="preserve">В то же время, для совершенствования деятельности КСО субъектов и МО целесообразно </w:t>
      </w:r>
      <w:r w:rsidR="0087240B" w:rsidRPr="00711FF8">
        <w:rPr>
          <w:sz w:val="36"/>
          <w:szCs w:val="28"/>
        </w:rPr>
        <w:t>сближение положений 6-ФЗ с Законом о СП РФ</w:t>
      </w:r>
      <w:r w:rsidR="00B2088F" w:rsidRPr="00711FF8">
        <w:rPr>
          <w:sz w:val="36"/>
          <w:szCs w:val="28"/>
        </w:rPr>
        <w:t>,</w:t>
      </w:r>
      <w:r w:rsidR="0087240B" w:rsidRPr="00711FF8">
        <w:rPr>
          <w:sz w:val="36"/>
          <w:szCs w:val="28"/>
        </w:rPr>
        <w:t xml:space="preserve"> который учитывает передовой опыт организации и осуществления внешнего государственного аудита.</w:t>
      </w:r>
      <w:r w:rsidRPr="00711FF8">
        <w:rPr>
          <w:sz w:val="36"/>
          <w:szCs w:val="28"/>
        </w:rPr>
        <w:t xml:space="preserve"> При этом внесение отдельных изменений в Закон не позволит обеспечить единство правовой базы внешнего государственного и муниципального </w:t>
      </w:r>
      <w:r w:rsidR="000D3816">
        <w:rPr>
          <w:sz w:val="36"/>
          <w:szCs w:val="28"/>
        </w:rPr>
        <w:t>контроля</w:t>
      </w:r>
      <w:r w:rsidRPr="00711FF8">
        <w:rPr>
          <w:sz w:val="36"/>
          <w:szCs w:val="28"/>
        </w:rPr>
        <w:t>.</w:t>
      </w:r>
    </w:p>
    <w:p w:rsidR="00DD75BD" w:rsidRDefault="00563F0B" w:rsidP="00A03909">
      <w:pPr>
        <w:spacing w:line="360" w:lineRule="auto"/>
        <w:ind w:firstLine="709"/>
        <w:jc w:val="both"/>
        <w:rPr>
          <w:sz w:val="36"/>
          <w:szCs w:val="28"/>
        </w:rPr>
      </w:pPr>
      <w:r w:rsidRPr="00711FF8">
        <w:rPr>
          <w:sz w:val="36"/>
          <w:szCs w:val="28"/>
        </w:rPr>
        <w:t xml:space="preserve">Таким образом, наиболее </w:t>
      </w:r>
      <w:r w:rsidRPr="00711FF8">
        <w:rPr>
          <w:iCs/>
          <w:sz w:val="36"/>
          <w:szCs w:val="28"/>
        </w:rPr>
        <w:t>рациональным</w:t>
      </w:r>
      <w:r w:rsidRPr="00711FF8">
        <w:rPr>
          <w:sz w:val="36"/>
          <w:szCs w:val="28"/>
        </w:rPr>
        <w:t xml:space="preserve"> подходом является комплексная переработка Закона на основе положений и опыта реализации Закона о СП  с учетом особенностей </w:t>
      </w:r>
      <w:r w:rsidRPr="00711FF8">
        <w:rPr>
          <w:sz w:val="36"/>
          <w:szCs w:val="28"/>
        </w:rPr>
        <w:lastRenderedPageBreak/>
        <w:t xml:space="preserve">правового статуса Счетной палаты </w:t>
      </w:r>
      <w:r w:rsidR="00AF2DE5" w:rsidRPr="00711FF8">
        <w:rPr>
          <w:sz w:val="36"/>
          <w:szCs w:val="28"/>
        </w:rPr>
        <w:t xml:space="preserve">Российской Федерации </w:t>
      </w:r>
      <w:r w:rsidRPr="00711FF8">
        <w:rPr>
          <w:sz w:val="36"/>
          <w:szCs w:val="28"/>
        </w:rPr>
        <w:t xml:space="preserve"> как высшего органа вн</w:t>
      </w:r>
      <w:r w:rsidR="005E3F66">
        <w:rPr>
          <w:sz w:val="36"/>
          <w:szCs w:val="28"/>
        </w:rPr>
        <w:t>ешнего государственного аудита</w:t>
      </w:r>
      <w:r w:rsidRPr="00711FF8">
        <w:rPr>
          <w:sz w:val="36"/>
          <w:szCs w:val="28"/>
        </w:rPr>
        <w:t xml:space="preserve">. Одновременно следует подготовить изменения в другие федеральные законы, без которых положения Закона 6-ФЗ не могут быть реализованы (прежде всего, </w:t>
      </w:r>
      <w:r w:rsidR="00AF2DE5" w:rsidRPr="00711FF8">
        <w:rPr>
          <w:sz w:val="36"/>
          <w:szCs w:val="28"/>
        </w:rPr>
        <w:t xml:space="preserve">в </w:t>
      </w:r>
      <w:r w:rsidR="00456DC2">
        <w:rPr>
          <w:sz w:val="36"/>
          <w:szCs w:val="28"/>
        </w:rPr>
        <w:t xml:space="preserve">131 </w:t>
      </w:r>
      <w:r w:rsidR="00AF2DE5" w:rsidRPr="00711FF8">
        <w:rPr>
          <w:sz w:val="36"/>
          <w:szCs w:val="28"/>
        </w:rPr>
        <w:t>Федеральный закон</w:t>
      </w:r>
      <w:r w:rsidRPr="00711FF8">
        <w:rPr>
          <w:sz w:val="36"/>
          <w:szCs w:val="28"/>
        </w:rPr>
        <w:t xml:space="preserve">). </w:t>
      </w:r>
    </w:p>
    <w:p w:rsidR="00EB3DE1" w:rsidRDefault="00195727" w:rsidP="00A03909">
      <w:pPr>
        <w:spacing w:line="360" w:lineRule="auto"/>
        <w:ind w:firstLine="709"/>
        <w:jc w:val="both"/>
        <w:rPr>
          <w:sz w:val="36"/>
          <w:szCs w:val="28"/>
        </w:rPr>
      </w:pPr>
      <w:r>
        <w:rPr>
          <w:sz w:val="36"/>
          <w:szCs w:val="28"/>
        </w:rPr>
        <w:t>Эта работа будет продолжена во втором полугодии этого года.</w:t>
      </w:r>
    </w:p>
    <w:p w:rsidR="00A03909" w:rsidRPr="00711FF8" w:rsidRDefault="00A03909" w:rsidP="00A03909">
      <w:pPr>
        <w:spacing w:line="360" w:lineRule="auto"/>
        <w:ind w:firstLine="709"/>
        <w:jc w:val="both"/>
        <w:rPr>
          <w:sz w:val="36"/>
          <w:szCs w:val="28"/>
        </w:rPr>
      </w:pPr>
    </w:p>
    <w:p w:rsidR="008871AC" w:rsidRPr="008871AC" w:rsidRDefault="00EB3DE1" w:rsidP="00A03909">
      <w:pPr>
        <w:spacing w:line="360" w:lineRule="auto"/>
        <w:ind w:firstLine="709"/>
        <w:jc w:val="both"/>
        <w:rPr>
          <w:sz w:val="36"/>
          <w:szCs w:val="28"/>
        </w:rPr>
      </w:pPr>
      <w:r>
        <w:rPr>
          <w:sz w:val="36"/>
          <w:szCs w:val="28"/>
        </w:rPr>
        <w:t>Во второй части своего выступления я бы хотел затронуть тему законодательства об административной ответственности.</w:t>
      </w:r>
    </w:p>
    <w:p w:rsidR="008871AC" w:rsidRPr="008871AC" w:rsidRDefault="008871AC" w:rsidP="00A03909">
      <w:pPr>
        <w:spacing w:line="360" w:lineRule="auto"/>
        <w:ind w:firstLine="851"/>
        <w:jc w:val="both"/>
        <w:rPr>
          <w:sz w:val="36"/>
          <w:szCs w:val="36"/>
        </w:rPr>
      </w:pPr>
      <w:r w:rsidRPr="008871AC">
        <w:rPr>
          <w:sz w:val="36"/>
          <w:szCs w:val="36"/>
        </w:rPr>
        <w:t xml:space="preserve">С принятием Федерального закона  в 2013 году была </w:t>
      </w:r>
      <w:r w:rsidRPr="008871AC">
        <w:rPr>
          <w:bCs/>
          <w:sz w:val="36"/>
          <w:szCs w:val="36"/>
        </w:rPr>
        <w:t xml:space="preserve">очередной раз реформирована система </w:t>
      </w:r>
      <w:r w:rsidRPr="008871AC">
        <w:rPr>
          <w:sz w:val="36"/>
          <w:szCs w:val="36"/>
        </w:rPr>
        <w:t>государственного и муниципального финансового контроля, необходимая для повышения качества управления общественными финансами. Данные изменения также были направлены на совершенствование системы административной ответственности за нарушения бюджетного законодательства Российской Федерации.</w:t>
      </w:r>
    </w:p>
    <w:p w:rsidR="008871AC" w:rsidRPr="008871AC" w:rsidRDefault="008871AC" w:rsidP="00A039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6"/>
          <w:szCs w:val="36"/>
        </w:rPr>
      </w:pPr>
      <w:r w:rsidRPr="008871AC">
        <w:rPr>
          <w:bCs/>
          <w:sz w:val="36"/>
          <w:szCs w:val="36"/>
        </w:rPr>
        <w:t xml:space="preserve">В связи с этим, за органами внешнего финансового контроля закреплено право привлекать к ответственности должностных лиц за нарушения в сфере бюджетных отношений </w:t>
      </w:r>
      <w:r w:rsidRPr="008871AC">
        <w:rPr>
          <w:bCs/>
          <w:sz w:val="36"/>
          <w:szCs w:val="36"/>
        </w:rPr>
        <w:lastRenderedPageBreak/>
        <w:t xml:space="preserve">в соответствии с Кодексом </w:t>
      </w:r>
      <w:proofErr w:type="gramStart"/>
      <w:r w:rsidRPr="008871AC">
        <w:rPr>
          <w:bCs/>
          <w:sz w:val="36"/>
          <w:szCs w:val="36"/>
        </w:rPr>
        <w:t>об</w:t>
      </w:r>
      <w:proofErr w:type="gramEnd"/>
      <w:r w:rsidRPr="008871AC">
        <w:rPr>
          <w:bCs/>
          <w:sz w:val="36"/>
          <w:szCs w:val="36"/>
        </w:rPr>
        <w:t xml:space="preserve"> административных правонарушений.</w:t>
      </w:r>
      <w:r w:rsidRPr="008871AC">
        <w:rPr>
          <w:sz w:val="36"/>
          <w:szCs w:val="36"/>
        </w:rPr>
        <w:t xml:space="preserve"> </w:t>
      </w:r>
    </w:p>
    <w:p w:rsidR="008871AC" w:rsidRPr="008871AC" w:rsidRDefault="008871AC" w:rsidP="00A039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6"/>
          <w:szCs w:val="36"/>
        </w:rPr>
      </w:pPr>
      <w:r w:rsidRPr="008871AC">
        <w:rPr>
          <w:sz w:val="36"/>
          <w:szCs w:val="36"/>
        </w:rPr>
        <w:t>Вместе с тем законодатель установил, что для реализации данной нормы в субъектах необходимо принять закон, которым будет определен круг должност</w:t>
      </w:r>
      <w:r w:rsidR="001E0037">
        <w:rPr>
          <w:sz w:val="36"/>
          <w:szCs w:val="36"/>
        </w:rPr>
        <w:t>ны</w:t>
      </w:r>
      <w:r w:rsidRPr="008871AC">
        <w:rPr>
          <w:sz w:val="36"/>
          <w:szCs w:val="36"/>
        </w:rPr>
        <w:t>х лиц, наделенных полномочиями по составлению протоколов об административных  правонарушениях.</w:t>
      </w:r>
    </w:p>
    <w:p w:rsidR="00671A45" w:rsidRDefault="008871AC" w:rsidP="00A03909">
      <w:pPr>
        <w:spacing w:line="360" w:lineRule="auto"/>
        <w:ind w:firstLine="540"/>
        <w:jc w:val="both"/>
        <w:rPr>
          <w:sz w:val="36"/>
          <w:szCs w:val="36"/>
        </w:rPr>
      </w:pPr>
      <w:r w:rsidRPr="008871AC">
        <w:rPr>
          <w:sz w:val="36"/>
          <w:szCs w:val="36"/>
        </w:rPr>
        <w:t xml:space="preserve">Так,  </w:t>
      </w:r>
      <w:r w:rsidRPr="008871AC">
        <w:rPr>
          <w:rFonts w:eastAsiaTheme="minorHAnsi"/>
          <w:sz w:val="36"/>
          <w:szCs w:val="36"/>
          <w:lang w:eastAsia="en-US"/>
        </w:rPr>
        <w:t xml:space="preserve">Парламентом </w:t>
      </w:r>
      <w:r w:rsidR="00670AF5">
        <w:rPr>
          <w:rFonts w:eastAsiaTheme="minorHAnsi"/>
          <w:sz w:val="36"/>
          <w:szCs w:val="36"/>
          <w:lang w:eastAsia="en-US"/>
        </w:rPr>
        <w:t>республики</w:t>
      </w:r>
      <w:r w:rsidRPr="008871AC">
        <w:rPr>
          <w:rFonts w:eastAsiaTheme="minorHAnsi"/>
          <w:sz w:val="36"/>
          <w:szCs w:val="36"/>
          <w:lang w:eastAsia="en-US"/>
        </w:rPr>
        <w:t xml:space="preserve"> принят Закон «О перечне должностных лиц органов местного самоуправления муниципальных образований, уполномоченных составлять протоколы об административных правонарушениях, предусмотрен</w:t>
      </w:r>
      <w:r w:rsidR="00671A45">
        <w:rPr>
          <w:rFonts w:eastAsiaTheme="minorHAnsi"/>
          <w:sz w:val="36"/>
          <w:szCs w:val="36"/>
          <w:lang w:eastAsia="en-US"/>
        </w:rPr>
        <w:t>ных отдельными статьями Кодекса</w:t>
      </w:r>
      <w:r w:rsidRPr="008871AC">
        <w:rPr>
          <w:rFonts w:eastAsiaTheme="minorHAnsi"/>
          <w:sz w:val="36"/>
          <w:szCs w:val="36"/>
          <w:lang w:eastAsia="en-US"/>
        </w:rPr>
        <w:t>, при осуществлении муниципального контроля и муниципального финансового контроля</w:t>
      </w:r>
      <w:r w:rsidRPr="008871AC">
        <w:rPr>
          <w:sz w:val="36"/>
          <w:szCs w:val="36"/>
        </w:rPr>
        <w:t>». Это:</w:t>
      </w:r>
    </w:p>
    <w:p w:rsidR="008871AC" w:rsidRPr="008871AC" w:rsidRDefault="008871AC" w:rsidP="00A03909">
      <w:pPr>
        <w:spacing w:line="360" w:lineRule="auto"/>
        <w:ind w:firstLine="540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8871AC">
        <w:rPr>
          <w:sz w:val="36"/>
          <w:szCs w:val="36"/>
        </w:rPr>
        <w:t xml:space="preserve"> </w:t>
      </w:r>
      <w:r w:rsidRPr="008871AC">
        <w:rPr>
          <w:rFonts w:eastAsiaTheme="minorHAnsi"/>
          <w:sz w:val="36"/>
          <w:szCs w:val="36"/>
          <w:lang w:eastAsia="en-US"/>
        </w:rPr>
        <w:t>1) председатели, заместители председателей, аудиторы и инспекторы контрольно-счетных органов муниципальных образований;</w:t>
      </w:r>
    </w:p>
    <w:p w:rsidR="008871AC" w:rsidRPr="008871AC" w:rsidRDefault="008871AC" w:rsidP="00A03909">
      <w:pPr>
        <w:spacing w:line="360" w:lineRule="auto"/>
        <w:ind w:firstLine="540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8871AC">
        <w:rPr>
          <w:rFonts w:eastAsiaTheme="minorHAnsi"/>
          <w:sz w:val="36"/>
          <w:szCs w:val="36"/>
          <w:lang w:eastAsia="en-US"/>
        </w:rPr>
        <w:t>2) руководители структурных подразделений местной администрации, осуществляющих муниципальный финансовый контроль, и их заместители.</w:t>
      </w:r>
    </w:p>
    <w:p w:rsidR="008871AC" w:rsidRPr="008871AC" w:rsidRDefault="008871AC" w:rsidP="00A039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6"/>
          <w:szCs w:val="36"/>
        </w:rPr>
      </w:pPr>
      <w:r w:rsidRPr="008871AC">
        <w:rPr>
          <w:sz w:val="36"/>
          <w:szCs w:val="36"/>
        </w:rPr>
        <w:t xml:space="preserve">Хотелось повториться, что до принятия соответствующего Закона,  должностные лица контрольно-счетных органов муниципальных образований не вправе  были составлять </w:t>
      </w:r>
      <w:r w:rsidRPr="008871AC">
        <w:rPr>
          <w:sz w:val="36"/>
          <w:szCs w:val="36"/>
        </w:rPr>
        <w:lastRenderedPageBreak/>
        <w:t xml:space="preserve">протоколы об административных правонарушениях, предусмотренных Кодексом. </w:t>
      </w:r>
    </w:p>
    <w:p w:rsidR="008871AC" w:rsidRDefault="008871AC" w:rsidP="00A039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П</w:t>
      </w:r>
      <w:r w:rsidRPr="008871AC">
        <w:rPr>
          <w:sz w:val="36"/>
          <w:szCs w:val="36"/>
        </w:rPr>
        <w:t xml:space="preserve">рактика составления протоколов </w:t>
      </w:r>
      <w:r>
        <w:rPr>
          <w:sz w:val="36"/>
          <w:szCs w:val="36"/>
        </w:rPr>
        <w:t>д</w:t>
      </w:r>
      <w:r w:rsidRPr="008871AC">
        <w:rPr>
          <w:sz w:val="36"/>
          <w:szCs w:val="36"/>
        </w:rPr>
        <w:t>олжностными лицами в девяти муниципальных образованиях</w:t>
      </w:r>
      <w:r w:rsidR="00BD5AF6">
        <w:rPr>
          <w:sz w:val="36"/>
          <w:szCs w:val="36"/>
        </w:rPr>
        <w:t xml:space="preserve"> республики</w:t>
      </w:r>
      <w:r w:rsidRPr="008871AC">
        <w:rPr>
          <w:sz w:val="36"/>
          <w:szCs w:val="36"/>
        </w:rPr>
        <w:t xml:space="preserve"> в ходе контрольных мероприятий невелика</w:t>
      </w:r>
      <w:r>
        <w:rPr>
          <w:sz w:val="36"/>
          <w:szCs w:val="36"/>
        </w:rPr>
        <w:t>.</w:t>
      </w:r>
    </w:p>
    <w:p w:rsidR="008871AC" w:rsidRDefault="008871AC" w:rsidP="00A039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6"/>
          <w:szCs w:val="36"/>
        </w:rPr>
      </w:pPr>
      <w:r w:rsidRPr="008871AC">
        <w:rPr>
          <w:sz w:val="36"/>
          <w:szCs w:val="36"/>
        </w:rPr>
        <w:t>Нужно понимать, что мера принуждения в виде административной ответственности является действенным инструментом за нарушения бюджетного законодательства.</w:t>
      </w:r>
    </w:p>
    <w:p w:rsidR="008871AC" w:rsidRPr="008871AC" w:rsidRDefault="008871AC" w:rsidP="00A03909">
      <w:pPr>
        <w:overflowPunct w:val="0"/>
        <w:autoSpaceDE w:val="0"/>
        <w:autoSpaceDN w:val="0"/>
        <w:adjustRightInd w:val="0"/>
        <w:spacing w:line="360" w:lineRule="auto"/>
        <w:ind w:right="-284" w:firstLine="567"/>
        <w:jc w:val="both"/>
        <w:textAlignment w:val="baseline"/>
        <w:rPr>
          <w:b/>
          <w:sz w:val="36"/>
          <w:szCs w:val="36"/>
        </w:rPr>
      </w:pPr>
      <w:r>
        <w:rPr>
          <w:sz w:val="36"/>
          <w:szCs w:val="36"/>
        </w:rPr>
        <w:t xml:space="preserve">Так же хотел Вас проинформировать, что  </w:t>
      </w:r>
      <w:r w:rsidRPr="008871AC">
        <w:rPr>
          <w:b/>
          <w:sz w:val="36"/>
          <w:szCs w:val="36"/>
        </w:rPr>
        <w:t>07 июня 2017 года был подписан президентом Федеральный закон №118</w:t>
      </w:r>
      <w:r w:rsidR="009F7FE7">
        <w:rPr>
          <w:b/>
          <w:sz w:val="36"/>
          <w:szCs w:val="36"/>
        </w:rPr>
        <w:t>-ФЗ</w:t>
      </w:r>
      <w:r w:rsidRPr="008871AC">
        <w:rPr>
          <w:b/>
          <w:sz w:val="36"/>
          <w:szCs w:val="36"/>
        </w:rPr>
        <w:t xml:space="preserve"> о внесении изменений в Кодекс об административных правонарушениях.</w:t>
      </w:r>
    </w:p>
    <w:p w:rsidR="008871AC" w:rsidRPr="008871AC" w:rsidRDefault="008871AC" w:rsidP="00A03909">
      <w:pPr>
        <w:overflowPunct w:val="0"/>
        <w:autoSpaceDE w:val="0"/>
        <w:autoSpaceDN w:val="0"/>
        <w:adjustRightInd w:val="0"/>
        <w:spacing w:line="360" w:lineRule="auto"/>
        <w:ind w:right="-284" w:firstLine="567"/>
        <w:jc w:val="both"/>
        <w:textAlignment w:val="baseline"/>
        <w:rPr>
          <w:sz w:val="36"/>
          <w:szCs w:val="36"/>
        </w:rPr>
      </w:pPr>
      <w:r w:rsidRPr="008871AC">
        <w:rPr>
          <w:sz w:val="36"/>
          <w:szCs w:val="36"/>
        </w:rPr>
        <w:t>Федеральный закон направлен в целом на усиление ответственности за нарушение бюджетного законодательства.</w:t>
      </w:r>
    </w:p>
    <w:p w:rsidR="008871AC" w:rsidRPr="008871AC" w:rsidRDefault="008871AC" w:rsidP="00A03909">
      <w:pPr>
        <w:overflowPunct w:val="0"/>
        <w:autoSpaceDE w:val="0"/>
        <w:autoSpaceDN w:val="0"/>
        <w:adjustRightInd w:val="0"/>
        <w:spacing w:line="360" w:lineRule="auto"/>
        <w:ind w:right="-284" w:firstLine="567"/>
        <w:jc w:val="both"/>
        <w:textAlignment w:val="baseline"/>
        <w:rPr>
          <w:sz w:val="36"/>
          <w:szCs w:val="36"/>
        </w:rPr>
      </w:pPr>
      <w:r w:rsidRPr="008871AC">
        <w:rPr>
          <w:sz w:val="36"/>
          <w:szCs w:val="36"/>
        </w:rPr>
        <w:t>С этой целью Федеральный закон внёс изменения в главу 15 Кодекса.</w:t>
      </w:r>
    </w:p>
    <w:p w:rsidR="008871AC" w:rsidRPr="008871AC" w:rsidRDefault="008871AC" w:rsidP="00A03909">
      <w:pPr>
        <w:overflowPunct w:val="0"/>
        <w:autoSpaceDE w:val="0"/>
        <w:autoSpaceDN w:val="0"/>
        <w:adjustRightInd w:val="0"/>
        <w:spacing w:line="360" w:lineRule="auto"/>
        <w:ind w:right="-284" w:firstLine="567"/>
        <w:jc w:val="both"/>
        <w:textAlignment w:val="baseline"/>
        <w:rPr>
          <w:sz w:val="36"/>
          <w:szCs w:val="36"/>
        </w:rPr>
      </w:pPr>
      <w:r w:rsidRPr="008871AC">
        <w:rPr>
          <w:sz w:val="36"/>
          <w:szCs w:val="36"/>
        </w:rPr>
        <w:t xml:space="preserve">Закон изложил в новой редакции статью 15.15.3  "Нарушение условий межбюджетных трансфертов". </w:t>
      </w:r>
    </w:p>
    <w:p w:rsidR="008871AC" w:rsidRPr="008871AC" w:rsidRDefault="008871AC" w:rsidP="00A03909">
      <w:pPr>
        <w:overflowPunct w:val="0"/>
        <w:autoSpaceDE w:val="0"/>
        <w:autoSpaceDN w:val="0"/>
        <w:adjustRightInd w:val="0"/>
        <w:spacing w:line="360" w:lineRule="auto"/>
        <w:ind w:right="-284" w:firstLine="567"/>
        <w:jc w:val="both"/>
        <w:textAlignment w:val="baseline"/>
        <w:rPr>
          <w:sz w:val="36"/>
          <w:szCs w:val="36"/>
        </w:rPr>
      </w:pPr>
      <w:r w:rsidRPr="008871AC">
        <w:rPr>
          <w:sz w:val="36"/>
          <w:szCs w:val="36"/>
        </w:rPr>
        <w:t xml:space="preserve">В соответствии с новой редакцией части 1 статьи 15.15.4 "Нарушение условий предоставления межбюджетных инвестиций" повышается размер штрафов </w:t>
      </w:r>
      <w:r w:rsidR="007F04DD">
        <w:rPr>
          <w:sz w:val="36"/>
          <w:szCs w:val="36"/>
        </w:rPr>
        <w:t>от</w:t>
      </w:r>
      <w:r w:rsidRPr="008871AC">
        <w:rPr>
          <w:sz w:val="36"/>
          <w:szCs w:val="36"/>
        </w:rPr>
        <w:t xml:space="preserve"> двадцати - </w:t>
      </w:r>
      <w:r w:rsidR="004857E0">
        <w:rPr>
          <w:sz w:val="36"/>
          <w:szCs w:val="36"/>
        </w:rPr>
        <w:t xml:space="preserve"> </w:t>
      </w:r>
      <w:r w:rsidRPr="008871AC">
        <w:rPr>
          <w:sz w:val="36"/>
          <w:szCs w:val="36"/>
        </w:rPr>
        <w:t xml:space="preserve">пятидесяти тысяч рублей (против </w:t>
      </w:r>
      <w:r w:rsidR="000B453D">
        <w:rPr>
          <w:sz w:val="36"/>
          <w:szCs w:val="36"/>
        </w:rPr>
        <w:t>десяти – тридцати тысяч рублей).</w:t>
      </w:r>
    </w:p>
    <w:p w:rsidR="008871AC" w:rsidRPr="008871AC" w:rsidRDefault="008871AC" w:rsidP="00A03909">
      <w:pPr>
        <w:overflowPunct w:val="0"/>
        <w:autoSpaceDE w:val="0"/>
        <w:autoSpaceDN w:val="0"/>
        <w:adjustRightInd w:val="0"/>
        <w:spacing w:line="360" w:lineRule="auto"/>
        <w:ind w:right="-284" w:firstLine="567"/>
        <w:jc w:val="both"/>
        <w:textAlignment w:val="baseline"/>
        <w:rPr>
          <w:sz w:val="36"/>
          <w:szCs w:val="36"/>
        </w:rPr>
      </w:pPr>
      <w:r w:rsidRPr="008871AC">
        <w:rPr>
          <w:sz w:val="36"/>
          <w:szCs w:val="36"/>
        </w:rPr>
        <w:lastRenderedPageBreak/>
        <w:t>Аналогичное увеличение штрафных санкций предусмотрено за нарушение главным распорядителем бюджетных средств или получателем бюджетных средств, предоставляющим субсидии на осуществление капитальных вложений в объекты государственной</w:t>
      </w:r>
      <w:r w:rsidR="00671A45">
        <w:rPr>
          <w:sz w:val="36"/>
          <w:szCs w:val="36"/>
        </w:rPr>
        <w:t xml:space="preserve"> (муниципальной) собственности.</w:t>
      </w:r>
    </w:p>
    <w:p w:rsidR="008871AC" w:rsidRPr="008871AC" w:rsidRDefault="008871AC" w:rsidP="00A03909">
      <w:pPr>
        <w:overflowPunct w:val="0"/>
        <w:autoSpaceDE w:val="0"/>
        <w:autoSpaceDN w:val="0"/>
        <w:adjustRightInd w:val="0"/>
        <w:spacing w:line="360" w:lineRule="auto"/>
        <w:ind w:right="-284" w:firstLine="567"/>
        <w:jc w:val="both"/>
        <w:textAlignment w:val="baseline"/>
        <w:rPr>
          <w:sz w:val="36"/>
          <w:szCs w:val="36"/>
        </w:rPr>
      </w:pPr>
      <w:r w:rsidRPr="008871AC">
        <w:rPr>
          <w:sz w:val="36"/>
          <w:szCs w:val="36"/>
        </w:rPr>
        <w:t xml:space="preserve">Федеральный закон дополнил Кодекс  новой статьёй 15.15.5-1 "Невыполнение государственного (муниципального) задания". </w:t>
      </w:r>
    </w:p>
    <w:p w:rsidR="008871AC" w:rsidRPr="008871AC" w:rsidRDefault="008871AC" w:rsidP="00A03909">
      <w:pPr>
        <w:spacing w:line="360" w:lineRule="auto"/>
        <w:ind w:firstLine="567"/>
        <w:jc w:val="both"/>
        <w:rPr>
          <w:b/>
          <w:sz w:val="36"/>
          <w:szCs w:val="36"/>
        </w:rPr>
      </w:pPr>
      <w:r w:rsidRPr="008871AC">
        <w:rPr>
          <w:b/>
          <w:sz w:val="36"/>
          <w:szCs w:val="36"/>
        </w:rPr>
        <w:t>Особенно, хочу обратить Ваше внимание, что теперь Законом установлена административная ответственность за невыполнение в установленный срок законного представления. Раньше такая ответственность наступала</w:t>
      </w:r>
      <w:r w:rsidR="000B453D">
        <w:rPr>
          <w:b/>
          <w:sz w:val="36"/>
          <w:szCs w:val="36"/>
        </w:rPr>
        <w:t xml:space="preserve"> только</w:t>
      </w:r>
      <w:r w:rsidRPr="008871AC">
        <w:rPr>
          <w:b/>
          <w:sz w:val="36"/>
          <w:szCs w:val="36"/>
        </w:rPr>
        <w:t xml:space="preserve"> за невыполнение предписания.</w:t>
      </w:r>
    </w:p>
    <w:p w:rsidR="008871AC" w:rsidRPr="008871AC" w:rsidRDefault="008871AC" w:rsidP="00A03909">
      <w:pPr>
        <w:overflowPunct w:val="0"/>
        <w:autoSpaceDE w:val="0"/>
        <w:autoSpaceDN w:val="0"/>
        <w:adjustRightInd w:val="0"/>
        <w:spacing w:line="360" w:lineRule="auto"/>
        <w:ind w:right="-284" w:firstLine="567"/>
        <w:jc w:val="both"/>
        <w:textAlignment w:val="baseline"/>
        <w:rPr>
          <w:sz w:val="36"/>
          <w:szCs w:val="36"/>
        </w:rPr>
      </w:pPr>
      <w:r w:rsidRPr="008871AC">
        <w:rPr>
          <w:sz w:val="36"/>
          <w:szCs w:val="36"/>
        </w:rPr>
        <w:t>Принятый Федеральный закон повысит эффективность использования бюджетных средств, направляемых на капитальные вложения, и позволит снизить объем дебиторской задолженности по расходам средств бюджета.</w:t>
      </w:r>
    </w:p>
    <w:p w:rsidR="00670AF5" w:rsidRDefault="008871AC" w:rsidP="00A039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6"/>
          <w:szCs w:val="36"/>
          <w:lang w:eastAsia="en-US"/>
        </w:rPr>
      </w:pPr>
      <w:r w:rsidRPr="008871AC">
        <w:rPr>
          <w:sz w:val="36"/>
          <w:szCs w:val="36"/>
        </w:rPr>
        <w:t xml:space="preserve">И в завершении хочу отметить, что </w:t>
      </w:r>
      <w:r w:rsidRPr="008871AC">
        <w:rPr>
          <w:sz w:val="36"/>
          <w:szCs w:val="36"/>
          <w:lang w:eastAsia="en-US"/>
        </w:rPr>
        <w:t xml:space="preserve">реализация полномочий должностных лиц по составлению протоколов об административной ответственности  повлечет увеличение доходной части местных бюджетов. </w:t>
      </w:r>
    </w:p>
    <w:p w:rsidR="002E6AEB" w:rsidRPr="008871AC" w:rsidRDefault="002E6AEB" w:rsidP="00A039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6"/>
          <w:szCs w:val="36"/>
          <w:lang w:eastAsia="en-US"/>
        </w:rPr>
      </w:pPr>
    </w:p>
    <w:p w:rsidR="00670AF5" w:rsidRPr="00711FF8" w:rsidRDefault="008871AC" w:rsidP="00A03909">
      <w:pPr>
        <w:spacing w:line="360" w:lineRule="auto"/>
        <w:ind w:firstLine="567"/>
        <w:jc w:val="both"/>
        <w:rPr>
          <w:sz w:val="36"/>
          <w:szCs w:val="28"/>
        </w:rPr>
      </w:pPr>
      <w:r w:rsidRPr="008871AC">
        <w:rPr>
          <w:b/>
          <w:sz w:val="36"/>
          <w:szCs w:val="36"/>
        </w:rPr>
        <w:t xml:space="preserve">                </w:t>
      </w:r>
      <w:r w:rsidR="00A43788">
        <w:rPr>
          <w:b/>
          <w:sz w:val="36"/>
          <w:szCs w:val="36"/>
        </w:rPr>
        <w:t xml:space="preserve">  </w:t>
      </w:r>
      <w:r w:rsidRPr="008871AC">
        <w:rPr>
          <w:b/>
          <w:sz w:val="36"/>
          <w:szCs w:val="36"/>
        </w:rPr>
        <w:t xml:space="preserve">  </w:t>
      </w:r>
      <w:r w:rsidR="00670AF5" w:rsidRPr="008871AC">
        <w:rPr>
          <w:b/>
          <w:sz w:val="36"/>
          <w:szCs w:val="36"/>
        </w:rPr>
        <w:t>Спасибо за внимание!!!</w:t>
      </w:r>
      <w:r w:rsidR="00670AF5" w:rsidRPr="00711FF8">
        <w:rPr>
          <w:sz w:val="36"/>
          <w:szCs w:val="28"/>
        </w:rPr>
        <w:t xml:space="preserve"> </w:t>
      </w:r>
    </w:p>
    <w:p w:rsidR="00A03909" w:rsidRPr="00711FF8" w:rsidRDefault="00A03909">
      <w:pPr>
        <w:spacing w:line="360" w:lineRule="auto"/>
        <w:ind w:firstLine="567"/>
        <w:jc w:val="both"/>
        <w:rPr>
          <w:sz w:val="36"/>
          <w:szCs w:val="28"/>
        </w:rPr>
      </w:pPr>
    </w:p>
    <w:sectPr w:rsidR="00A03909" w:rsidRPr="00711FF8" w:rsidSect="000F57AF">
      <w:head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78" w:rsidRDefault="00417C78" w:rsidP="00485EF4">
      <w:r>
        <w:separator/>
      </w:r>
    </w:p>
  </w:endnote>
  <w:endnote w:type="continuationSeparator" w:id="0">
    <w:p w:rsidR="00417C78" w:rsidRDefault="00417C78" w:rsidP="0048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78" w:rsidRDefault="00417C78" w:rsidP="00485EF4">
      <w:r>
        <w:separator/>
      </w:r>
    </w:p>
  </w:footnote>
  <w:footnote w:type="continuationSeparator" w:id="0">
    <w:p w:rsidR="00417C78" w:rsidRDefault="00417C78" w:rsidP="0048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3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6691" w:rsidRPr="000F57AF" w:rsidRDefault="00A46691">
        <w:pPr>
          <w:pStyle w:val="a3"/>
          <w:jc w:val="center"/>
          <w:rPr>
            <w:sz w:val="24"/>
            <w:szCs w:val="24"/>
          </w:rPr>
        </w:pPr>
        <w:r w:rsidRPr="000F57AF">
          <w:rPr>
            <w:sz w:val="24"/>
            <w:szCs w:val="24"/>
          </w:rPr>
          <w:fldChar w:fldCharType="begin"/>
        </w:r>
        <w:r w:rsidRPr="000F57AF">
          <w:rPr>
            <w:sz w:val="24"/>
            <w:szCs w:val="24"/>
          </w:rPr>
          <w:instrText>PAGE   \* MERGEFORMAT</w:instrText>
        </w:r>
        <w:r w:rsidRPr="000F57AF">
          <w:rPr>
            <w:sz w:val="24"/>
            <w:szCs w:val="24"/>
          </w:rPr>
          <w:fldChar w:fldCharType="separate"/>
        </w:r>
        <w:r w:rsidR="0030610C">
          <w:rPr>
            <w:noProof/>
            <w:sz w:val="24"/>
            <w:szCs w:val="24"/>
          </w:rPr>
          <w:t>2</w:t>
        </w:r>
        <w:r w:rsidRPr="000F57A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157"/>
    <w:multiLevelType w:val="hybridMultilevel"/>
    <w:tmpl w:val="9F4A53D8"/>
    <w:lvl w:ilvl="0" w:tplc="A35A48F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C7586C"/>
    <w:multiLevelType w:val="hybridMultilevel"/>
    <w:tmpl w:val="8954F534"/>
    <w:lvl w:ilvl="0" w:tplc="726AE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C23A1"/>
    <w:multiLevelType w:val="hybridMultilevel"/>
    <w:tmpl w:val="737CC70E"/>
    <w:lvl w:ilvl="0" w:tplc="D8969D1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2518AD"/>
    <w:multiLevelType w:val="hybridMultilevel"/>
    <w:tmpl w:val="59209D72"/>
    <w:lvl w:ilvl="0" w:tplc="4C301C8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DE4878"/>
    <w:multiLevelType w:val="hybridMultilevel"/>
    <w:tmpl w:val="74181BA8"/>
    <w:lvl w:ilvl="0" w:tplc="955683D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9F05F3"/>
    <w:multiLevelType w:val="hybridMultilevel"/>
    <w:tmpl w:val="EC4472CA"/>
    <w:lvl w:ilvl="0" w:tplc="4774A4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491FED"/>
    <w:multiLevelType w:val="hybridMultilevel"/>
    <w:tmpl w:val="A7F26FAE"/>
    <w:lvl w:ilvl="0" w:tplc="DFEC0A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95E79"/>
    <w:multiLevelType w:val="hybridMultilevel"/>
    <w:tmpl w:val="8954F534"/>
    <w:lvl w:ilvl="0" w:tplc="726AE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8B1251"/>
    <w:multiLevelType w:val="hybridMultilevel"/>
    <w:tmpl w:val="C11AA3F0"/>
    <w:lvl w:ilvl="0" w:tplc="99A8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8C"/>
    <w:rsid w:val="0000187E"/>
    <w:rsid w:val="00003197"/>
    <w:rsid w:val="00005376"/>
    <w:rsid w:val="00032C61"/>
    <w:rsid w:val="0003748A"/>
    <w:rsid w:val="00041DEE"/>
    <w:rsid w:val="0004447C"/>
    <w:rsid w:val="00046639"/>
    <w:rsid w:val="00054343"/>
    <w:rsid w:val="00054D85"/>
    <w:rsid w:val="00060778"/>
    <w:rsid w:val="00062710"/>
    <w:rsid w:val="00065639"/>
    <w:rsid w:val="00091789"/>
    <w:rsid w:val="000923DA"/>
    <w:rsid w:val="000A0B19"/>
    <w:rsid w:val="000A3129"/>
    <w:rsid w:val="000A3D06"/>
    <w:rsid w:val="000A4EAC"/>
    <w:rsid w:val="000B453D"/>
    <w:rsid w:val="000B480E"/>
    <w:rsid w:val="000B73CC"/>
    <w:rsid w:val="000C3811"/>
    <w:rsid w:val="000D3816"/>
    <w:rsid w:val="000D6968"/>
    <w:rsid w:val="000E219B"/>
    <w:rsid w:val="000E65C2"/>
    <w:rsid w:val="000F57AF"/>
    <w:rsid w:val="00102983"/>
    <w:rsid w:val="00103811"/>
    <w:rsid w:val="00111986"/>
    <w:rsid w:val="00120F78"/>
    <w:rsid w:val="00124336"/>
    <w:rsid w:val="00131ADC"/>
    <w:rsid w:val="00132431"/>
    <w:rsid w:val="00142A0A"/>
    <w:rsid w:val="00145543"/>
    <w:rsid w:val="00151794"/>
    <w:rsid w:val="00153688"/>
    <w:rsid w:val="00154211"/>
    <w:rsid w:val="001662E4"/>
    <w:rsid w:val="0016732C"/>
    <w:rsid w:val="00171177"/>
    <w:rsid w:val="0017119C"/>
    <w:rsid w:val="00173FB5"/>
    <w:rsid w:val="001830C1"/>
    <w:rsid w:val="0018367F"/>
    <w:rsid w:val="00183F32"/>
    <w:rsid w:val="001858E3"/>
    <w:rsid w:val="00192858"/>
    <w:rsid w:val="001945EF"/>
    <w:rsid w:val="00195727"/>
    <w:rsid w:val="001B4450"/>
    <w:rsid w:val="001B6523"/>
    <w:rsid w:val="001C52A8"/>
    <w:rsid w:val="001D1933"/>
    <w:rsid w:val="001D2FD2"/>
    <w:rsid w:val="001E0037"/>
    <w:rsid w:val="001E18C0"/>
    <w:rsid w:val="001F0805"/>
    <w:rsid w:val="001F3A0E"/>
    <w:rsid w:val="001F3ADA"/>
    <w:rsid w:val="001F3CA7"/>
    <w:rsid w:val="00210E47"/>
    <w:rsid w:val="00224576"/>
    <w:rsid w:val="002339D0"/>
    <w:rsid w:val="00235ECB"/>
    <w:rsid w:val="00241C8D"/>
    <w:rsid w:val="002572E9"/>
    <w:rsid w:val="00257A02"/>
    <w:rsid w:val="00264AAC"/>
    <w:rsid w:val="002673A9"/>
    <w:rsid w:val="00267B4A"/>
    <w:rsid w:val="002724FC"/>
    <w:rsid w:val="0027259B"/>
    <w:rsid w:val="002837D1"/>
    <w:rsid w:val="002870B6"/>
    <w:rsid w:val="0029060C"/>
    <w:rsid w:val="00295B5E"/>
    <w:rsid w:val="00297959"/>
    <w:rsid w:val="002A4EC3"/>
    <w:rsid w:val="002C1EA3"/>
    <w:rsid w:val="002C6260"/>
    <w:rsid w:val="002C6F5D"/>
    <w:rsid w:val="002C74D6"/>
    <w:rsid w:val="002D5E24"/>
    <w:rsid w:val="002D7CEF"/>
    <w:rsid w:val="002E135D"/>
    <w:rsid w:val="002E1CFD"/>
    <w:rsid w:val="002E220A"/>
    <w:rsid w:val="002E29AB"/>
    <w:rsid w:val="002E33B6"/>
    <w:rsid w:val="002E6AEB"/>
    <w:rsid w:val="002E7FBF"/>
    <w:rsid w:val="002F33E4"/>
    <w:rsid w:val="0030482D"/>
    <w:rsid w:val="00304EB4"/>
    <w:rsid w:val="0030610C"/>
    <w:rsid w:val="00312CAE"/>
    <w:rsid w:val="0031451F"/>
    <w:rsid w:val="00317370"/>
    <w:rsid w:val="0031794E"/>
    <w:rsid w:val="00322A5F"/>
    <w:rsid w:val="0032346F"/>
    <w:rsid w:val="0032646A"/>
    <w:rsid w:val="00331632"/>
    <w:rsid w:val="00335F49"/>
    <w:rsid w:val="00344492"/>
    <w:rsid w:val="003466CF"/>
    <w:rsid w:val="00347D96"/>
    <w:rsid w:val="00354919"/>
    <w:rsid w:val="00371817"/>
    <w:rsid w:val="00380A49"/>
    <w:rsid w:val="0038182E"/>
    <w:rsid w:val="0038338C"/>
    <w:rsid w:val="00385FCD"/>
    <w:rsid w:val="003979EF"/>
    <w:rsid w:val="003A61A5"/>
    <w:rsid w:val="003B7C04"/>
    <w:rsid w:val="003D2CDA"/>
    <w:rsid w:val="003D6905"/>
    <w:rsid w:val="003F4B36"/>
    <w:rsid w:val="003F7DED"/>
    <w:rsid w:val="004035B9"/>
    <w:rsid w:val="0041008B"/>
    <w:rsid w:val="00410DA2"/>
    <w:rsid w:val="00411BCB"/>
    <w:rsid w:val="004150BD"/>
    <w:rsid w:val="00417C78"/>
    <w:rsid w:val="00424CFC"/>
    <w:rsid w:val="004251FB"/>
    <w:rsid w:val="00435912"/>
    <w:rsid w:val="0043796C"/>
    <w:rsid w:val="00443B50"/>
    <w:rsid w:val="00450335"/>
    <w:rsid w:val="00451C9D"/>
    <w:rsid w:val="004552E0"/>
    <w:rsid w:val="00456109"/>
    <w:rsid w:val="00456DC2"/>
    <w:rsid w:val="00462928"/>
    <w:rsid w:val="0047403F"/>
    <w:rsid w:val="0047427D"/>
    <w:rsid w:val="00476FA0"/>
    <w:rsid w:val="0048016B"/>
    <w:rsid w:val="0048477C"/>
    <w:rsid w:val="004857E0"/>
    <w:rsid w:val="00485EF4"/>
    <w:rsid w:val="00487DEF"/>
    <w:rsid w:val="00496146"/>
    <w:rsid w:val="004A111F"/>
    <w:rsid w:val="004A2B61"/>
    <w:rsid w:val="004A3DFC"/>
    <w:rsid w:val="004A6441"/>
    <w:rsid w:val="004A7728"/>
    <w:rsid w:val="004A7CF7"/>
    <w:rsid w:val="004B25F5"/>
    <w:rsid w:val="004B3CAF"/>
    <w:rsid w:val="004C2EDE"/>
    <w:rsid w:val="004C4D13"/>
    <w:rsid w:val="004D2488"/>
    <w:rsid w:val="004D6E55"/>
    <w:rsid w:val="004E12E6"/>
    <w:rsid w:val="004E575F"/>
    <w:rsid w:val="004F15E9"/>
    <w:rsid w:val="004F66A1"/>
    <w:rsid w:val="00507252"/>
    <w:rsid w:val="00507BC5"/>
    <w:rsid w:val="00520F4C"/>
    <w:rsid w:val="00521F75"/>
    <w:rsid w:val="005236D4"/>
    <w:rsid w:val="00526719"/>
    <w:rsid w:val="00527443"/>
    <w:rsid w:val="00530354"/>
    <w:rsid w:val="00542458"/>
    <w:rsid w:val="00546945"/>
    <w:rsid w:val="0055250E"/>
    <w:rsid w:val="00563F0B"/>
    <w:rsid w:val="00567A26"/>
    <w:rsid w:val="00567B57"/>
    <w:rsid w:val="00571103"/>
    <w:rsid w:val="005744F8"/>
    <w:rsid w:val="00577A80"/>
    <w:rsid w:val="005832E6"/>
    <w:rsid w:val="005A1738"/>
    <w:rsid w:val="005A1EAA"/>
    <w:rsid w:val="005B261F"/>
    <w:rsid w:val="005C588C"/>
    <w:rsid w:val="005C5F8F"/>
    <w:rsid w:val="005C7E93"/>
    <w:rsid w:val="005D1E65"/>
    <w:rsid w:val="005D4F37"/>
    <w:rsid w:val="005D71A3"/>
    <w:rsid w:val="005E2CBA"/>
    <w:rsid w:val="005E3F66"/>
    <w:rsid w:val="005E5641"/>
    <w:rsid w:val="005E7490"/>
    <w:rsid w:val="00603127"/>
    <w:rsid w:val="00622B39"/>
    <w:rsid w:val="00626FD2"/>
    <w:rsid w:val="006334EB"/>
    <w:rsid w:val="00634DD5"/>
    <w:rsid w:val="00637481"/>
    <w:rsid w:val="006416CE"/>
    <w:rsid w:val="00650C46"/>
    <w:rsid w:val="006524A0"/>
    <w:rsid w:val="00653A05"/>
    <w:rsid w:val="00656AA1"/>
    <w:rsid w:val="00663911"/>
    <w:rsid w:val="00665BAF"/>
    <w:rsid w:val="00665D0F"/>
    <w:rsid w:val="00670AF5"/>
    <w:rsid w:val="00671A45"/>
    <w:rsid w:val="006758CA"/>
    <w:rsid w:val="00684045"/>
    <w:rsid w:val="0068509A"/>
    <w:rsid w:val="00693075"/>
    <w:rsid w:val="00693A28"/>
    <w:rsid w:val="00697A30"/>
    <w:rsid w:val="006A4665"/>
    <w:rsid w:val="006A6313"/>
    <w:rsid w:val="006B54E1"/>
    <w:rsid w:val="006C32D9"/>
    <w:rsid w:val="006D7D35"/>
    <w:rsid w:val="006F084F"/>
    <w:rsid w:val="006F541F"/>
    <w:rsid w:val="00700728"/>
    <w:rsid w:val="007021C1"/>
    <w:rsid w:val="00702512"/>
    <w:rsid w:val="00711FF8"/>
    <w:rsid w:val="00712A9C"/>
    <w:rsid w:val="00714080"/>
    <w:rsid w:val="00720633"/>
    <w:rsid w:val="0072246A"/>
    <w:rsid w:val="007226DD"/>
    <w:rsid w:val="00754EF4"/>
    <w:rsid w:val="007566BB"/>
    <w:rsid w:val="00760211"/>
    <w:rsid w:val="00773A6B"/>
    <w:rsid w:val="007806EE"/>
    <w:rsid w:val="007812C3"/>
    <w:rsid w:val="007842B9"/>
    <w:rsid w:val="00784E78"/>
    <w:rsid w:val="0079343C"/>
    <w:rsid w:val="00795D95"/>
    <w:rsid w:val="007A3771"/>
    <w:rsid w:val="007B514F"/>
    <w:rsid w:val="007C49FB"/>
    <w:rsid w:val="007C69B0"/>
    <w:rsid w:val="007C7A1F"/>
    <w:rsid w:val="007D6DCB"/>
    <w:rsid w:val="007D7931"/>
    <w:rsid w:val="007E03F6"/>
    <w:rsid w:val="007E1A15"/>
    <w:rsid w:val="007E2788"/>
    <w:rsid w:val="007F04DD"/>
    <w:rsid w:val="007F16B5"/>
    <w:rsid w:val="007F3221"/>
    <w:rsid w:val="007F3A55"/>
    <w:rsid w:val="007F6BE9"/>
    <w:rsid w:val="00801D3F"/>
    <w:rsid w:val="00815F22"/>
    <w:rsid w:val="00817359"/>
    <w:rsid w:val="00825072"/>
    <w:rsid w:val="00833639"/>
    <w:rsid w:val="00835697"/>
    <w:rsid w:val="008449E3"/>
    <w:rsid w:val="00850B2F"/>
    <w:rsid w:val="00863913"/>
    <w:rsid w:val="0086487A"/>
    <w:rsid w:val="00872100"/>
    <w:rsid w:val="0087240B"/>
    <w:rsid w:val="00873067"/>
    <w:rsid w:val="00880B91"/>
    <w:rsid w:val="00881DEC"/>
    <w:rsid w:val="008871AC"/>
    <w:rsid w:val="008904DB"/>
    <w:rsid w:val="00890868"/>
    <w:rsid w:val="0089298E"/>
    <w:rsid w:val="008A0FCE"/>
    <w:rsid w:val="008A4491"/>
    <w:rsid w:val="008A5B18"/>
    <w:rsid w:val="008B3FCF"/>
    <w:rsid w:val="008D5025"/>
    <w:rsid w:val="008D5637"/>
    <w:rsid w:val="008E2519"/>
    <w:rsid w:val="008E62A8"/>
    <w:rsid w:val="008F14AA"/>
    <w:rsid w:val="008F3196"/>
    <w:rsid w:val="008F59C2"/>
    <w:rsid w:val="008F7399"/>
    <w:rsid w:val="00904EB2"/>
    <w:rsid w:val="009068B6"/>
    <w:rsid w:val="00910A70"/>
    <w:rsid w:val="00912B70"/>
    <w:rsid w:val="00920BFF"/>
    <w:rsid w:val="00921863"/>
    <w:rsid w:val="009373FB"/>
    <w:rsid w:val="00940D7A"/>
    <w:rsid w:val="00944DB2"/>
    <w:rsid w:val="00954F31"/>
    <w:rsid w:val="00964A97"/>
    <w:rsid w:val="00964C13"/>
    <w:rsid w:val="00967DAC"/>
    <w:rsid w:val="00971D71"/>
    <w:rsid w:val="00972978"/>
    <w:rsid w:val="00976C35"/>
    <w:rsid w:val="00977C12"/>
    <w:rsid w:val="00994D8B"/>
    <w:rsid w:val="00995D35"/>
    <w:rsid w:val="00997E74"/>
    <w:rsid w:val="009A0BF0"/>
    <w:rsid w:val="009A61B1"/>
    <w:rsid w:val="009A7DBB"/>
    <w:rsid w:val="009B17FD"/>
    <w:rsid w:val="009B711F"/>
    <w:rsid w:val="009B796C"/>
    <w:rsid w:val="009C3652"/>
    <w:rsid w:val="009C55FD"/>
    <w:rsid w:val="009C7668"/>
    <w:rsid w:val="009D0FF8"/>
    <w:rsid w:val="009D1DF4"/>
    <w:rsid w:val="009D48D2"/>
    <w:rsid w:val="009E36EA"/>
    <w:rsid w:val="009E44D8"/>
    <w:rsid w:val="009F128E"/>
    <w:rsid w:val="009F4C71"/>
    <w:rsid w:val="009F5A14"/>
    <w:rsid w:val="009F6E08"/>
    <w:rsid w:val="009F7FE7"/>
    <w:rsid w:val="00A0068A"/>
    <w:rsid w:val="00A03909"/>
    <w:rsid w:val="00A11C63"/>
    <w:rsid w:val="00A163F5"/>
    <w:rsid w:val="00A16B69"/>
    <w:rsid w:val="00A35D61"/>
    <w:rsid w:val="00A36BD2"/>
    <w:rsid w:val="00A42983"/>
    <w:rsid w:val="00A43788"/>
    <w:rsid w:val="00A46691"/>
    <w:rsid w:val="00A4737A"/>
    <w:rsid w:val="00A56248"/>
    <w:rsid w:val="00A61297"/>
    <w:rsid w:val="00A66B41"/>
    <w:rsid w:val="00A7357E"/>
    <w:rsid w:val="00A8378C"/>
    <w:rsid w:val="00A90E8E"/>
    <w:rsid w:val="00A92ECD"/>
    <w:rsid w:val="00AA1809"/>
    <w:rsid w:val="00AA2714"/>
    <w:rsid w:val="00AB18BC"/>
    <w:rsid w:val="00AB6C51"/>
    <w:rsid w:val="00AC1E77"/>
    <w:rsid w:val="00AC5C48"/>
    <w:rsid w:val="00AD0CB3"/>
    <w:rsid w:val="00AD2E82"/>
    <w:rsid w:val="00AE45D1"/>
    <w:rsid w:val="00AE57B1"/>
    <w:rsid w:val="00AF19B5"/>
    <w:rsid w:val="00AF2DE5"/>
    <w:rsid w:val="00B07BF9"/>
    <w:rsid w:val="00B12A22"/>
    <w:rsid w:val="00B17EF6"/>
    <w:rsid w:val="00B2088F"/>
    <w:rsid w:val="00B274F9"/>
    <w:rsid w:val="00B43704"/>
    <w:rsid w:val="00B55C28"/>
    <w:rsid w:val="00B61C49"/>
    <w:rsid w:val="00B67EE1"/>
    <w:rsid w:val="00B74D0C"/>
    <w:rsid w:val="00B750C8"/>
    <w:rsid w:val="00B80030"/>
    <w:rsid w:val="00B94621"/>
    <w:rsid w:val="00BA18AE"/>
    <w:rsid w:val="00BA1FDD"/>
    <w:rsid w:val="00BC58E7"/>
    <w:rsid w:val="00BC5AA9"/>
    <w:rsid w:val="00BC635A"/>
    <w:rsid w:val="00BD1657"/>
    <w:rsid w:val="00BD5144"/>
    <w:rsid w:val="00BD5AF6"/>
    <w:rsid w:val="00BE0924"/>
    <w:rsid w:val="00BF37A9"/>
    <w:rsid w:val="00BF405E"/>
    <w:rsid w:val="00C00804"/>
    <w:rsid w:val="00C02389"/>
    <w:rsid w:val="00C11B12"/>
    <w:rsid w:val="00C12044"/>
    <w:rsid w:val="00C138F5"/>
    <w:rsid w:val="00C21E94"/>
    <w:rsid w:val="00C27148"/>
    <w:rsid w:val="00C27B2A"/>
    <w:rsid w:val="00C323D2"/>
    <w:rsid w:val="00C3332D"/>
    <w:rsid w:val="00C33716"/>
    <w:rsid w:val="00C35218"/>
    <w:rsid w:val="00C35E6F"/>
    <w:rsid w:val="00C36A8C"/>
    <w:rsid w:val="00C36B4E"/>
    <w:rsid w:val="00C40191"/>
    <w:rsid w:val="00C41F98"/>
    <w:rsid w:val="00C47426"/>
    <w:rsid w:val="00C51443"/>
    <w:rsid w:val="00C57CD0"/>
    <w:rsid w:val="00C65174"/>
    <w:rsid w:val="00C7262E"/>
    <w:rsid w:val="00C74A7D"/>
    <w:rsid w:val="00C81748"/>
    <w:rsid w:val="00C81F31"/>
    <w:rsid w:val="00C82918"/>
    <w:rsid w:val="00C86FED"/>
    <w:rsid w:val="00C92EC2"/>
    <w:rsid w:val="00CA10BD"/>
    <w:rsid w:val="00CA2230"/>
    <w:rsid w:val="00CA5492"/>
    <w:rsid w:val="00CA6EC1"/>
    <w:rsid w:val="00CB5C77"/>
    <w:rsid w:val="00CC3D2B"/>
    <w:rsid w:val="00CD0DBA"/>
    <w:rsid w:val="00CD39D4"/>
    <w:rsid w:val="00CE06EB"/>
    <w:rsid w:val="00CE1623"/>
    <w:rsid w:val="00CE2552"/>
    <w:rsid w:val="00CE2FE4"/>
    <w:rsid w:val="00CE3026"/>
    <w:rsid w:val="00CF0776"/>
    <w:rsid w:val="00CF1DC7"/>
    <w:rsid w:val="00CF66CA"/>
    <w:rsid w:val="00D00C10"/>
    <w:rsid w:val="00D10353"/>
    <w:rsid w:val="00D161B0"/>
    <w:rsid w:val="00D25753"/>
    <w:rsid w:val="00D3720C"/>
    <w:rsid w:val="00D413EC"/>
    <w:rsid w:val="00D446EE"/>
    <w:rsid w:val="00D4697A"/>
    <w:rsid w:val="00D53ECA"/>
    <w:rsid w:val="00D63F8A"/>
    <w:rsid w:val="00D6599C"/>
    <w:rsid w:val="00D72ABB"/>
    <w:rsid w:val="00D7482C"/>
    <w:rsid w:val="00D84216"/>
    <w:rsid w:val="00D929B3"/>
    <w:rsid w:val="00D92D53"/>
    <w:rsid w:val="00D95FEB"/>
    <w:rsid w:val="00D97F5F"/>
    <w:rsid w:val="00DA04CE"/>
    <w:rsid w:val="00DA1EB4"/>
    <w:rsid w:val="00DA28F1"/>
    <w:rsid w:val="00DA3203"/>
    <w:rsid w:val="00DB07AB"/>
    <w:rsid w:val="00DC106A"/>
    <w:rsid w:val="00DC1B43"/>
    <w:rsid w:val="00DC6611"/>
    <w:rsid w:val="00DD7301"/>
    <w:rsid w:val="00DD75BD"/>
    <w:rsid w:val="00DE3444"/>
    <w:rsid w:val="00DE485A"/>
    <w:rsid w:val="00DF60DA"/>
    <w:rsid w:val="00DF71CC"/>
    <w:rsid w:val="00E12613"/>
    <w:rsid w:val="00E12BED"/>
    <w:rsid w:val="00E2699B"/>
    <w:rsid w:val="00E341F9"/>
    <w:rsid w:val="00E359BC"/>
    <w:rsid w:val="00E42EE8"/>
    <w:rsid w:val="00E43F56"/>
    <w:rsid w:val="00E45669"/>
    <w:rsid w:val="00E52E18"/>
    <w:rsid w:val="00E557D6"/>
    <w:rsid w:val="00E5583B"/>
    <w:rsid w:val="00E57236"/>
    <w:rsid w:val="00E5785A"/>
    <w:rsid w:val="00E57B9B"/>
    <w:rsid w:val="00E660DE"/>
    <w:rsid w:val="00E8002C"/>
    <w:rsid w:val="00E85FCF"/>
    <w:rsid w:val="00E8642D"/>
    <w:rsid w:val="00E86AD0"/>
    <w:rsid w:val="00E8746F"/>
    <w:rsid w:val="00E90C60"/>
    <w:rsid w:val="00EA0296"/>
    <w:rsid w:val="00EB1186"/>
    <w:rsid w:val="00EB3DE1"/>
    <w:rsid w:val="00EB648B"/>
    <w:rsid w:val="00EC2BE4"/>
    <w:rsid w:val="00ED58B1"/>
    <w:rsid w:val="00ED7AF1"/>
    <w:rsid w:val="00EE31D4"/>
    <w:rsid w:val="00EE7DF7"/>
    <w:rsid w:val="00EF7E4F"/>
    <w:rsid w:val="00F0161E"/>
    <w:rsid w:val="00F02012"/>
    <w:rsid w:val="00F03EE9"/>
    <w:rsid w:val="00F15AFB"/>
    <w:rsid w:val="00F22A42"/>
    <w:rsid w:val="00F301DD"/>
    <w:rsid w:val="00F36B97"/>
    <w:rsid w:val="00F45DB8"/>
    <w:rsid w:val="00F51485"/>
    <w:rsid w:val="00F57A39"/>
    <w:rsid w:val="00F66994"/>
    <w:rsid w:val="00F7256F"/>
    <w:rsid w:val="00F74B7A"/>
    <w:rsid w:val="00F76DF1"/>
    <w:rsid w:val="00F76EE1"/>
    <w:rsid w:val="00F97DA2"/>
    <w:rsid w:val="00FA006D"/>
    <w:rsid w:val="00FB145A"/>
    <w:rsid w:val="00FB201F"/>
    <w:rsid w:val="00FB3B65"/>
    <w:rsid w:val="00FB6A9A"/>
    <w:rsid w:val="00FC5630"/>
    <w:rsid w:val="00FD728B"/>
    <w:rsid w:val="00FE0577"/>
    <w:rsid w:val="00FE669A"/>
    <w:rsid w:val="00FE6875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80E"/>
    <w:pPr>
      <w:keepNext/>
      <w:keepLines/>
      <w:spacing w:before="240" w:after="12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1EA3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92EC2"/>
    <w:pPr>
      <w:keepNext/>
      <w:keepLines/>
      <w:spacing w:before="120" w:after="120"/>
      <w:ind w:firstLine="709"/>
      <w:jc w:val="both"/>
      <w:outlineLvl w:val="2"/>
    </w:pPr>
    <w:rPr>
      <w:rFonts w:eastAsiaTheme="majorEastAsia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C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5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5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5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58E7"/>
    <w:pPr>
      <w:ind w:left="720"/>
      <w:contextualSpacing/>
    </w:pPr>
  </w:style>
  <w:style w:type="table" w:styleId="a8">
    <w:name w:val="Table Grid"/>
    <w:basedOn w:val="a1"/>
    <w:uiPriority w:val="59"/>
    <w:rsid w:val="00A16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1E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A1EB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E7DF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37481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6374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37481"/>
    <w:rPr>
      <w:vertAlign w:val="superscript"/>
    </w:rPr>
  </w:style>
  <w:style w:type="paragraph" w:customStyle="1" w:styleId="ConsPlusTitle">
    <w:name w:val="ConsPlusTitle"/>
    <w:rsid w:val="008A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480E"/>
    <w:rPr>
      <w:rFonts w:ascii="Times New Roman" w:eastAsiaTheme="maj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EA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EC2"/>
    <w:rPr>
      <w:rFonts w:ascii="Times New Roman" w:eastAsiaTheme="majorEastAsia" w:hAnsi="Times New Roman" w:cs="Times New Roman"/>
      <w:b/>
      <w:bCs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80E"/>
    <w:pPr>
      <w:keepNext/>
      <w:keepLines/>
      <w:spacing w:before="240" w:after="12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1EA3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92EC2"/>
    <w:pPr>
      <w:keepNext/>
      <w:keepLines/>
      <w:spacing w:before="120" w:after="120"/>
      <w:ind w:firstLine="709"/>
      <w:jc w:val="both"/>
      <w:outlineLvl w:val="2"/>
    </w:pPr>
    <w:rPr>
      <w:rFonts w:eastAsiaTheme="majorEastAsia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C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5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5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5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58E7"/>
    <w:pPr>
      <w:ind w:left="720"/>
      <w:contextualSpacing/>
    </w:pPr>
  </w:style>
  <w:style w:type="table" w:styleId="a8">
    <w:name w:val="Table Grid"/>
    <w:basedOn w:val="a1"/>
    <w:uiPriority w:val="59"/>
    <w:rsid w:val="00A16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1E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A1EB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E7DF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37481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6374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37481"/>
    <w:rPr>
      <w:vertAlign w:val="superscript"/>
    </w:rPr>
  </w:style>
  <w:style w:type="paragraph" w:customStyle="1" w:styleId="ConsPlusTitle">
    <w:name w:val="ConsPlusTitle"/>
    <w:rsid w:val="008A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480E"/>
    <w:rPr>
      <w:rFonts w:ascii="Times New Roman" w:eastAsiaTheme="maj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EA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EC2"/>
    <w:rPr>
      <w:rFonts w:ascii="Times New Roman" w:eastAsiaTheme="majorEastAsia" w:hAnsi="Times New Roman" w:cs="Times New Roman"/>
      <w:b/>
      <w:bCs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FD42-9C99-4796-837C-0C2AFBBE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Voloshina</dc:creator>
  <cp:lastModifiedBy>Гагиев Владислав Андреевич</cp:lastModifiedBy>
  <cp:revision>231</cp:revision>
  <cp:lastPrinted>2017-07-06T11:35:00Z</cp:lastPrinted>
  <dcterms:created xsi:type="dcterms:W3CDTF">2017-04-25T06:58:00Z</dcterms:created>
  <dcterms:modified xsi:type="dcterms:W3CDTF">2017-07-07T13:13:00Z</dcterms:modified>
</cp:coreProperties>
</file>